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E4A" w:rsidRPr="003B0E4A" w:rsidRDefault="003B0E4A" w:rsidP="00C84382">
      <w:pPr>
        <w:spacing w:after="120" w:line="276" w:lineRule="auto"/>
        <w:rPr>
          <w:rFonts w:ascii="Calibri" w:eastAsia="Calibri" w:hAnsi="Calibri" w:cs="Times New Roman"/>
          <w:i/>
          <w:lang w:val="pl-PL"/>
        </w:rPr>
      </w:pPr>
      <w:r>
        <w:rPr>
          <w:rFonts w:ascii="Calibri" w:eastAsia="Calibri" w:hAnsi="Calibri" w:cs="Times New Roman"/>
          <w:lang w:val="pl-PL"/>
        </w:rPr>
        <w:tab/>
      </w:r>
      <w:proofErr w:type="spellStart"/>
      <w:r>
        <w:rPr>
          <w:rFonts w:ascii="Calibri" w:eastAsia="Calibri" w:hAnsi="Calibri" w:cs="Times New Roman"/>
          <w:i/>
          <w:lang w:val="pl-PL"/>
        </w:rPr>
        <w:t>Uploadujemy</w:t>
      </w:r>
      <w:proofErr w:type="spellEnd"/>
      <w:r>
        <w:rPr>
          <w:rFonts w:ascii="Calibri" w:eastAsia="Calibri" w:hAnsi="Calibri" w:cs="Times New Roman"/>
          <w:i/>
          <w:lang w:val="pl-PL"/>
        </w:rPr>
        <w:t xml:space="preserve"> właśnie czerwony </w:t>
      </w:r>
      <w:proofErr w:type="spellStart"/>
      <w:r>
        <w:rPr>
          <w:rFonts w:ascii="Calibri" w:eastAsia="Calibri" w:hAnsi="Calibri" w:cs="Times New Roman"/>
          <w:i/>
          <w:lang w:val="pl-PL"/>
        </w:rPr>
        <w:t>soft</w:t>
      </w:r>
      <w:proofErr w:type="spellEnd"/>
      <w:r>
        <w:rPr>
          <w:rFonts w:ascii="Calibri" w:eastAsia="Calibri" w:hAnsi="Calibri" w:cs="Times New Roman"/>
          <w:i/>
          <w:lang w:val="pl-PL"/>
        </w:rPr>
        <w:t xml:space="preserve"> do sieci Tango. Spójrz, jak jego łączą są sukcesywnie zapychane – najwyraźniej jego anty nie potrafi sobie poradzić ze wzmocnioną zawartością naszych </w:t>
      </w:r>
      <w:proofErr w:type="spellStart"/>
      <w:r>
        <w:rPr>
          <w:rFonts w:ascii="Calibri" w:eastAsia="Calibri" w:hAnsi="Calibri" w:cs="Times New Roman"/>
          <w:i/>
          <w:lang w:val="pl-PL"/>
        </w:rPr>
        <w:t>inwazytów</w:t>
      </w:r>
      <w:proofErr w:type="spellEnd"/>
      <w:r>
        <w:rPr>
          <w:rFonts w:ascii="Calibri" w:eastAsia="Calibri" w:hAnsi="Calibri" w:cs="Times New Roman"/>
          <w:i/>
          <w:lang w:val="pl-PL"/>
        </w:rPr>
        <w:t xml:space="preserve">. </w:t>
      </w:r>
      <w:proofErr w:type="spellStart"/>
      <w:r>
        <w:rPr>
          <w:rFonts w:ascii="Calibri" w:eastAsia="Calibri" w:hAnsi="Calibri" w:cs="Times New Roman"/>
          <w:i/>
          <w:lang w:val="pl-PL"/>
        </w:rPr>
        <w:t>Hehe</w:t>
      </w:r>
      <w:proofErr w:type="spellEnd"/>
      <w:r>
        <w:rPr>
          <w:rFonts w:ascii="Calibri" w:eastAsia="Calibri" w:hAnsi="Calibri" w:cs="Times New Roman"/>
          <w:i/>
          <w:lang w:val="pl-PL"/>
        </w:rPr>
        <w:t xml:space="preserve">, gdybyśmy wiedzieli wcześniej, że to będzie takie proste, to </w:t>
      </w:r>
      <w:proofErr w:type="spellStart"/>
      <w:r>
        <w:rPr>
          <w:rFonts w:ascii="Calibri" w:eastAsia="Calibri" w:hAnsi="Calibri" w:cs="Times New Roman"/>
          <w:i/>
          <w:lang w:val="pl-PL"/>
        </w:rPr>
        <w:t>możnaby</w:t>
      </w:r>
      <w:proofErr w:type="spellEnd"/>
      <w:r>
        <w:rPr>
          <w:rFonts w:ascii="Calibri" w:eastAsia="Calibri" w:hAnsi="Calibri" w:cs="Times New Roman"/>
          <w:i/>
          <w:lang w:val="pl-PL"/>
        </w:rPr>
        <w:t xml:space="preserve"> przeprowadzić te operację z </w:t>
      </w:r>
      <w:proofErr w:type="spellStart"/>
      <w:r>
        <w:rPr>
          <w:rFonts w:ascii="Calibri" w:eastAsia="Calibri" w:hAnsi="Calibri" w:cs="Times New Roman"/>
          <w:i/>
          <w:lang w:val="pl-PL"/>
        </w:rPr>
        <w:t>kribu</w:t>
      </w:r>
      <w:proofErr w:type="spellEnd"/>
      <w:r>
        <w:rPr>
          <w:rFonts w:ascii="Calibri" w:eastAsia="Calibri" w:hAnsi="Calibri" w:cs="Times New Roman"/>
          <w:i/>
          <w:lang w:val="pl-PL"/>
        </w:rPr>
        <w:t>, bez wychodzenia z bazy. Cóż, nauczka na przyszłość – nigdy nie ufaj jajogłowym, młody. Co mówisz? Nie słyszę cię przez szum zajebistości, który płynie w moich żyłach!</w:t>
      </w:r>
    </w:p>
    <w:p w:rsidR="00DD6191" w:rsidRPr="003B0E4A" w:rsidRDefault="00C84382" w:rsidP="00C84382">
      <w:pPr>
        <w:spacing w:after="120" w:line="276" w:lineRule="auto"/>
        <w:rPr>
          <w:rFonts w:ascii="Calibri" w:eastAsia="Calibri" w:hAnsi="Calibri" w:cs="Times New Roman"/>
          <w:lang w:val="pl-PL"/>
        </w:rPr>
      </w:pPr>
      <w:r w:rsidRPr="00A35E7E">
        <w:rPr>
          <w:rFonts w:ascii="Calibri" w:eastAsia="Calibri" w:hAnsi="Calibri" w:cs="Times New Roman"/>
          <w:lang w:val="pl-PL"/>
        </w:rPr>
        <w:t>PUNKTY</w:t>
      </w:r>
      <w:r>
        <w:rPr>
          <w:rFonts w:ascii="Calibri" w:eastAsia="Calibri" w:hAnsi="Calibri" w:cs="Times New Roman"/>
          <w:lang w:val="pl-PL"/>
        </w:rPr>
        <w:br/>
        <w:t>Z uwagi na trudności w dostępie do sieci g</w:t>
      </w:r>
      <w:r w:rsidRPr="00A35E7E">
        <w:rPr>
          <w:rFonts w:ascii="Calibri" w:eastAsia="Calibri" w:hAnsi="Calibri" w:cs="Times New Roman"/>
          <w:lang w:val="pl-PL"/>
        </w:rPr>
        <w:t xml:space="preserve">rupa operacyjna podejmująca się </w:t>
      </w:r>
      <w:r>
        <w:rPr>
          <w:rFonts w:ascii="Calibri" w:eastAsia="Calibri" w:hAnsi="Calibri" w:cs="Times New Roman"/>
          <w:lang w:val="pl-PL"/>
        </w:rPr>
        <w:t>dekowania jest ograniczona do najbardziej zmotywowanych weteranów.</w:t>
      </w:r>
      <w:r w:rsidRPr="00A35E7E">
        <w:rPr>
          <w:rFonts w:ascii="Calibri" w:eastAsia="Calibri" w:hAnsi="Calibri" w:cs="Times New Roman"/>
          <w:lang w:val="pl-PL"/>
        </w:rPr>
        <w:t xml:space="preserve"> </w:t>
      </w:r>
      <w:r w:rsidR="00326C4C">
        <w:rPr>
          <w:rFonts w:ascii="Calibri" w:eastAsia="Calibri" w:hAnsi="Calibri" w:cs="Times New Roman"/>
          <w:lang w:val="pl-PL"/>
        </w:rPr>
        <w:t>Obrońcy</w:t>
      </w:r>
      <w:r>
        <w:rPr>
          <w:rFonts w:ascii="Calibri" w:eastAsia="Calibri" w:hAnsi="Calibri" w:cs="Times New Roman"/>
          <w:lang w:val="pl-PL"/>
        </w:rPr>
        <w:t xml:space="preserve"> z tego samego powodu podłączyli do </w:t>
      </w:r>
      <w:proofErr w:type="spellStart"/>
      <w:r>
        <w:rPr>
          <w:rFonts w:ascii="Calibri" w:eastAsia="Calibri" w:hAnsi="Calibri" w:cs="Times New Roman"/>
          <w:lang w:val="pl-PL"/>
        </w:rPr>
        <w:t>Mayi</w:t>
      </w:r>
      <w:proofErr w:type="spellEnd"/>
      <w:r>
        <w:rPr>
          <w:rFonts w:ascii="Calibri" w:eastAsia="Calibri" w:hAnsi="Calibri" w:cs="Times New Roman"/>
          <w:lang w:val="pl-PL"/>
        </w:rPr>
        <w:t xml:space="preserve"> tylko najlepszych swoich żołnierzy. </w:t>
      </w:r>
      <w:r w:rsidRPr="00A35E7E">
        <w:rPr>
          <w:rFonts w:ascii="Calibri" w:eastAsia="Calibri" w:hAnsi="Calibri" w:cs="Times New Roman"/>
          <w:lang w:val="pl-PL"/>
        </w:rPr>
        <w:t xml:space="preserve">Siły obydwu graczy wynoszą </w:t>
      </w:r>
      <w:r w:rsidRPr="00A35E7E">
        <w:rPr>
          <w:rFonts w:ascii="Calibri" w:eastAsia="Calibri" w:hAnsi="Calibri" w:cs="Times New Roman"/>
          <w:b/>
          <w:lang w:val="pl-PL"/>
        </w:rPr>
        <w:t xml:space="preserve">po </w:t>
      </w:r>
      <w:r>
        <w:rPr>
          <w:rFonts w:ascii="Calibri" w:eastAsia="Calibri" w:hAnsi="Calibri" w:cs="Times New Roman"/>
          <w:b/>
          <w:lang w:val="pl-PL"/>
        </w:rPr>
        <w:t>2</w:t>
      </w:r>
      <w:r w:rsidRPr="00A35E7E">
        <w:rPr>
          <w:rFonts w:ascii="Calibri" w:eastAsia="Calibri" w:hAnsi="Calibri" w:cs="Times New Roman"/>
          <w:b/>
          <w:lang w:val="pl-PL"/>
        </w:rPr>
        <w:t>00</w:t>
      </w:r>
      <w:r w:rsidRPr="00A35E7E">
        <w:rPr>
          <w:rFonts w:ascii="Calibri" w:eastAsia="Calibri" w:hAnsi="Calibri" w:cs="Times New Roman"/>
          <w:lang w:val="pl-PL"/>
        </w:rPr>
        <w:t xml:space="preserve"> pkt. </w:t>
      </w:r>
      <w:r>
        <w:rPr>
          <w:rFonts w:ascii="Calibri" w:eastAsia="Calibri" w:hAnsi="Calibri" w:cs="Times New Roman"/>
          <w:lang w:val="pl-PL"/>
        </w:rPr>
        <w:t>Za normalne punkty m</w:t>
      </w:r>
      <w:r w:rsidRPr="00A35E7E">
        <w:rPr>
          <w:rFonts w:ascii="Calibri" w:eastAsia="Calibri" w:hAnsi="Calibri" w:cs="Times New Roman"/>
          <w:lang w:val="pl-PL"/>
        </w:rPr>
        <w:t xml:space="preserve">ożna wykupić </w:t>
      </w:r>
      <w:r w:rsidRPr="00A35E7E">
        <w:rPr>
          <w:rFonts w:ascii="Calibri" w:eastAsia="Calibri" w:hAnsi="Calibri" w:cs="Times New Roman"/>
          <w:b/>
          <w:lang w:val="pl-PL"/>
        </w:rPr>
        <w:t>Operatora</w:t>
      </w:r>
      <w:r w:rsidRPr="00A35E7E">
        <w:rPr>
          <w:rFonts w:ascii="Calibri" w:eastAsia="Calibri" w:hAnsi="Calibri" w:cs="Times New Roman"/>
          <w:lang w:val="pl-PL"/>
        </w:rPr>
        <w:t>, który rozpoczyna kampanię z 1</w:t>
      </w:r>
      <w:r w:rsidR="001A2BC4">
        <w:rPr>
          <w:rFonts w:ascii="Calibri" w:eastAsia="Calibri" w:hAnsi="Calibri" w:cs="Times New Roman"/>
          <w:lang w:val="pl-PL"/>
        </w:rPr>
        <w:t>0</w:t>
      </w:r>
      <w:r w:rsidRPr="00A35E7E">
        <w:rPr>
          <w:rFonts w:ascii="Calibri" w:eastAsia="Calibri" w:hAnsi="Calibri" w:cs="Times New Roman"/>
          <w:lang w:val="pl-PL"/>
        </w:rPr>
        <w:t xml:space="preserve"> pkt EXP. Jeśli </w:t>
      </w:r>
      <w:r>
        <w:rPr>
          <w:rFonts w:ascii="Calibri" w:eastAsia="Calibri" w:hAnsi="Calibri" w:cs="Times New Roman"/>
          <w:lang w:val="pl-PL"/>
        </w:rPr>
        <w:t xml:space="preserve">gracz </w:t>
      </w:r>
      <w:r w:rsidRPr="00A35E7E">
        <w:rPr>
          <w:rFonts w:ascii="Calibri" w:eastAsia="Calibri" w:hAnsi="Calibri" w:cs="Times New Roman"/>
          <w:lang w:val="pl-PL"/>
        </w:rPr>
        <w:t>brał udział w Kampanii Goldman</w:t>
      </w:r>
      <w:r>
        <w:rPr>
          <w:rFonts w:ascii="Calibri" w:eastAsia="Calibri" w:hAnsi="Calibri" w:cs="Times New Roman"/>
          <w:lang w:val="pl-PL"/>
        </w:rPr>
        <w:t>, Kampanii Wygnaniec</w:t>
      </w:r>
      <w:r w:rsidRPr="00A35E7E">
        <w:rPr>
          <w:rFonts w:ascii="Calibri" w:eastAsia="Calibri" w:hAnsi="Calibri" w:cs="Times New Roman"/>
          <w:lang w:val="pl-PL"/>
        </w:rPr>
        <w:t xml:space="preserve"> lub </w:t>
      </w:r>
      <w:r>
        <w:rPr>
          <w:rFonts w:ascii="Calibri" w:eastAsia="Calibri" w:hAnsi="Calibri" w:cs="Times New Roman"/>
          <w:lang w:val="pl-PL"/>
        </w:rPr>
        <w:t xml:space="preserve">kampanii </w:t>
      </w:r>
      <w:r w:rsidRPr="00A35E7E">
        <w:rPr>
          <w:rFonts w:ascii="Calibri" w:eastAsia="Calibri" w:hAnsi="Calibri" w:cs="Times New Roman"/>
          <w:lang w:val="pl-PL"/>
        </w:rPr>
        <w:t xml:space="preserve">Dire </w:t>
      </w:r>
      <w:proofErr w:type="spellStart"/>
      <w:r w:rsidRPr="00A35E7E">
        <w:rPr>
          <w:rFonts w:ascii="Calibri" w:eastAsia="Calibri" w:hAnsi="Calibri" w:cs="Times New Roman"/>
          <w:lang w:val="pl-PL"/>
        </w:rPr>
        <w:t>Foes</w:t>
      </w:r>
      <w:proofErr w:type="spellEnd"/>
      <w:r w:rsidRPr="00A35E7E">
        <w:rPr>
          <w:rFonts w:ascii="Calibri" w:eastAsia="Calibri" w:hAnsi="Calibri" w:cs="Times New Roman"/>
          <w:lang w:val="pl-PL"/>
        </w:rPr>
        <w:t xml:space="preserve">, </w:t>
      </w:r>
      <w:r>
        <w:rPr>
          <w:rFonts w:ascii="Calibri" w:eastAsia="Calibri" w:hAnsi="Calibri" w:cs="Times New Roman"/>
          <w:lang w:val="pl-PL"/>
        </w:rPr>
        <w:t xml:space="preserve">Operator </w:t>
      </w:r>
      <w:r w:rsidRPr="00A35E7E">
        <w:rPr>
          <w:rFonts w:ascii="Calibri" w:eastAsia="Calibri" w:hAnsi="Calibri" w:cs="Times New Roman"/>
          <w:lang w:val="pl-PL"/>
        </w:rPr>
        <w:t xml:space="preserve">otrzymuje także bezpłatnie umiejętność </w:t>
      </w:r>
      <w:r w:rsidRPr="00A35E7E">
        <w:rPr>
          <w:rFonts w:ascii="Calibri" w:eastAsia="Calibri" w:hAnsi="Calibri" w:cs="Times New Roman"/>
          <w:b/>
          <w:lang w:val="pl-PL"/>
        </w:rPr>
        <w:t>Weteran</w:t>
      </w:r>
      <w:r>
        <w:rPr>
          <w:rFonts w:ascii="Calibri" w:eastAsia="Calibri" w:hAnsi="Calibri" w:cs="Times New Roman"/>
          <w:b/>
          <w:lang w:val="pl-PL"/>
        </w:rPr>
        <w:t>, poziom drugi</w:t>
      </w:r>
      <w:r w:rsidRPr="00A35E7E">
        <w:rPr>
          <w:rFonts w:ascii="Calibri" w:eastAsia="Calibri" w:hAnsi="Calibri" w:cs="Times New Roman"/>
          <w:b/>
          <w:lang w:val="pl-PL"/>
        </w:rPr>
        <w:t xml:space="preserve"> </w:t>
      </w:r>
      <w:r w:rsidRPr="00A35E7E">
        <w:rPr>
          <w:rFonts w:ascii="Calibri" w:eastAsia="Calibri" w:hAnsi="Calibri" w:cs="Times New Roman"/>
          <w:lang w:val="pl-PL"/>
        </w:rPr>
        <w:t>(</w:t>
      </w:r>
      <w:proofErr w:type="spellStart"/>
      <w:r w:rsidRPr="00A35E7E">
        <w:rPr>
          <w:rFonts w:ascii="Calibri" w:eastAsia="Calibri" w:hAnsi="Calibri" w:cs="Times New Roman"/>
          <w:lang w:val="pl-PL"/>
        </w:rPr>
        <w:t>Veteran</w:t>
      </w:r>
      <w:proofErr w:type="spellEnd"/>
      <w:r>
        <w:rPr>
          <w:rFonts w:ascii="Calibri" w:eastAsia="Calibri" w:hAnsi="Calibri" w:cs="Times New Roman"/>
          <w:lang w:val="pl-PL"/>
        </w:rPr>
        <w:t>, Level 2</w:t>
      </w:r>
      <w:r w:rsidRPr="00A35E7E">
        <w:rPr>
          <w:rFonts w:ascii="Calibri" w:eastAsia="Calibri" w:hAnsi="Calibri" w:cs="Times New Roman"/>
          <w:lang w:val="pl-PL"/>
        </w:rPr>
        <w:t>)</w:t>
      </w:r>
      <w:r w:rsidRPr="00A35E7E">
        <w:rPr>
          <w:rFonts w:ascii="Calibri" w:eastAsia="Calibri" w:hAnsi="Calibri" w:cs="Times New Roman"/>
          <w:b/>
          <w:lang w:val="pl-PL"/>
        </w:rPr>
        <w:t xml:space="preserve">, </w:t>
      </w:r>
      <w:r w:rsidRPr="00A35E7E">
        <w:rPr>
          <w:rFonts w:ascii="Calibri" w:eastAsia="Calibri" w:hAnsi="Calibri" w:cs="Times New Roman"/>
          <w:lang w:val="pl-PL"/>
        </w:rPr>
        <w:t>dającą mu Szósty zmysł, Poziom 2 oraz Odwaga:</w:t>
      </w:r>
      <w:r w:rsidRPr="00A35E7E">
        <w:rPr>
          <w:rFonts w:ascii="Calibri" w:eastAsia="Calibri" w:hAnsi="Calibri" w:cs="Times New Roman"/>
          <w:b/>
          <w:lang w:val="pl-PL"/>
        </w:rPr>
        <w:t xml:space="preserve"> </w:t>
      </w:r>
      <w:r w:rsidRPr="00A35E7E">
        <w:rPr>
          <w:rFonts w:ascii="Calibri" w:eastAsia="Calibri" w:hAnsi="Calibri" w:cs="Times New Roman"/>
          <w:lang w:val="pl-PL"/>
        </w:rPr>
        <w:t>Aktywny Pomimo Ran (V: NWI).</w:t>
      </w:r>
      <w:r>
        <w:rPr>
          <w:rFonts w:ascii="Calibri" w:eastAsia="Calibri" w:hAnsi="Calibri" w:cs="Times New Roman"/>
          <w:lang w:val="pl-PL"/>
        </w:rPr>
        <w:t xml:space="preserve"> </w:t>
      </w:r>
      <w:r w:rsidR="00DD6191">
        <w:rPr>
          <w:rFonts w:ascii="Calibri" w:eastAsia="Calibri" w:hAnsi="Calibri" w:cs="Times New Roman"/>
          <w:lang w:val="pl-PL"/>
        </w:rPr>
        <w:t>Jeśli Operator zginie, zaczyna następną misję z połową punktów wydaną na swojego poprzednika.</w:t>
      </w:r>
      <w:r w:rsidR="003B0E4A">
        <w:rPr>
          <w:rFonts w:ascii="Calibri" w:eastAsia="Calibri" w:hAnsi="Calibri" w:cs="Times New Roman"/>
          <w:lang w:val="pl-PL"/>
        </w:rPr>
        <w:br/>
      </w:r>
      <w:r w:rsidRPr="00A35E7E">
        <w:rPr>
          <w:rFonts w:ascii="Calibri" w:eastAsia="Calibri" w:hAnsi="Calibri" w:cs="Times New Roman"/>
          <w:lang w:val="pl-PL"/>
        </w:rPr>
        <w:br/>
        <w:t>ROZSTAWIENIE</w:t>
      </w:r>
      <w:r w:rsidRPr="00A35E7E">
        <w:rPr>
          <w:rFonts w:ascii="Calibri" w:eastAsia="Calibri" w:hAnsi="Calibri" w:cs="Times New Roman"/>
          <w:lang w:val="pl-PL"/>
        </w:rPr>
        <w:br/>
      </w:r>
      <w:r>
        <w:rPr>
          <w:rFonts w:ascii="Calibri" w:eastAsia="Calibri" w:hAnsi="Calibri" w:cs="Times New Roman"/>
          <w:lang w:val="pl-PL"/>
        </w:rPr>
        <w:t>Obowiązują normalne zasady rozstawienia z pewnymi zastrzeżeniami. Graczom</w:t>
      </w:r>
      <w:r w:rsidR="002F42F4">
        <w:rPr>
          <w:rFonts w:ascii="Calibri" w:eastAsia="Calibri" w:hAnsi="Calibri" w:cs="Times New Roman"/>
          <w:lang w:val="pl-PL"/>
        </w:rPr>
        <w:t>, w ramach drużyn,</w:t>
      </w:r>
      <w:r>
        <w:rPr>
          <w:rFonts w:ascii="Calibri" w:eastAsia="Calibri" w:hAnsi="Calibri" w:cs="Times New Roman"/>
          <w:lang w:val="pl-PL"/>
        </w:rPr>
        <w:t xml:space="preserve"> wyznaczone są role </w:t>
      </w:r>
      <w:proofErr w:type="spellStart"/>
      <w:r w:rsidR="002F42F4">
        <w:rPr>
          <w:rFonts w:ascii="Calibri" w:eastAsia="Calibri" w:hAnsi="Calibri" w:cs="Times New Roman"/>
          <w:b/>
          <w:lang w:val="pl-PL"/>
        </w:rPr>
        <w:t>Dekera</w:t>
      </w:r>
      <w:proofErr w:type="spellEnd"/>
      <w:r>
        <w:rPr>
          <w:rFonts w:ascii="Calibri" w:eastAsia="Calibri" w:hAnsi="Calibri" w:cs="Times New Roman"/>
          <w:lang w:val="pl-PL"/>
        </w:rPr>
        <w:t xml:space="preserve"> oraz </w:t>
      </w:r>
      <w:r w:rsidR="002F42F4">
        <w:rPr>
          <w:rFonts w:ascii="Calibri" w:eastAsia="Calibri" w:hAnsi="Calibri" w:cs="Times New Roman"/>
          <w:b/>
          <w:lang w:val="pl-PL"/>
        </w:rPr>
        <w:t>Mięśniaka</w:t>
      </w:r>
      <w:r>
        <w:rPr>
          <w:rFonts w:ascii="Calibri" w:eastAsia="Calibri" w:hAnsi="Calibri" w:cs="Times New Roman"/>
          <w:lang w:val="pl-PL"/>
        </w:rPr>
        <w:t xml:space="preserve">. Gracze </w:t>
      </w:r>
      <w:proofErr w:type="spellStart"/>
      <w:r w:rsidR="002F42F4">
        <w:rPr>
          <w:rFonts w:ascii="Calibri" w:eastAsia="Calibri" w:hAnsi="Calibri" w:cs="Times New Roman"/>
          <w:lang w:val="pl-PL"/>
        </w:rPr>
        <w:t>Dekerzy</w:t>
      </w:r>
      <w:proofErr w:type="spellEnd"/>
      <w:r w:rsidR="002F42F4">
        <w:rPr>
          <w:rFonts w:ascii="Calibri" w:eastAsia="Calibri" w:hAnsi="Calibri" w:cs="Times New Roman"/>
          <w:lang w:val="pl-PL"/>
        </w:rPr>
        <w:t xml:space="preserve"> </w:t>
      </w:r>
      <w:r>
        <w:rPr>
          <w:rFonts w:ascii="Calibri" w:eastAsia="Calibri" w:hAnsi="Calibri" w:cs="Times New Roman"/>
          <w:lang w:val="pl-PL"/>
        </w:rPr>
        <w:t xml:space="preserve">toczą potyczkę wewnątrz sieci Obronnych Mai, dlatego sugerowane jest niestandardowe rozstawienie terenu na matach </w:t>
      </w:r>
      <w:r w:rsidRPr="00F85F42">
        <w:rPr>
          <w:rFonts w:ascii="Calibri" w:eastAsia="Calibri" w:hAnsi="Calibri" w:cs="Times New Roman"/>
          <w:b/>
          <w:lang w:val="pl-PL"/>
        </w:rPr>
        <w:t>Akcji Abordażowej</w:t>
      </w:r>
      <w:r w:rsidR="00EF7571">
        <w:rPr>
          <w:rFonts w:ascii="Calibri" w:eastAsia="Calibri" w:hAnsi="Calibri" w:cs="Times New Roman"/>
          <w:b/>
          <w:lang w:val="pl-PL"/>
        </w:rPr>
        <w:t xml:space="preserve">. </w:t>
      </w:r>
      <w:r>
        <w:rPr>
          <w:rFonts w:ascii="Calibri" w:eastAsia="Calibri" w:hAnsi="Calibri" w:cs="Times New Roman"/>
          <w:lang w:val="pl-PL"/>
        </w:rPr>
        <w:t>Należy ustawić dużo drzwi, które prowadzą do pokojów oraz pomiędzy nimi.</w:t>
      </w:r>
      <w:r w:rsidR="00E163A8">
        <w:rPr>
          <w:rFonts w:ascii="Calibri" w:eastAsia="Calibri" w:hAnsi="Calibri" w:cs="Times New Roman"/>
          <w:lang w:val="pl-PL"/>
        </w:rPr>
        <w:t xml:space="preserve"> </w:t>
      </w:r>
      <w:r>
        <w:rPr>
          <w:rFonts w:ascii="Calibri" w:eastAsia="Calibri" w:hAnsi="Calibri" w:cs="Times New Roman"/>
          <w:lang w:val="pl-PL"/>
        </w:rPr>
        <w:t>Obowiązuje normalny rzut na Inicjatywę. Stół,</w:t>
      </w:r>
      <w:r w:rsidR="00DD6191">
        <w:rPr>
          <w:rFonts w:ascii="Calibri" w:eastAsia="Calibri" w:hAnsi="Calibri" w:cs="Times New Roman"/>
          <w:lang w:val="pl-PL"/>
        </w:rPr>
        <w:t xml:space="preserve"> na którym twórcy grali misję </w:t>
      </w:r>
      <w:r>
        <w:rPr>
          <w:rFonts w:ascii="Calibri" w:eastAsia="Calibri" w:hAnsi="Calibri" w:cs="Times New Roman"/>
          <w:lang w:val="pl-PL"/>
        </w:rPr>
        <w:t xml:space="preserve">był złożony z </w:t>
      </w:r>
      <w:r w:rsidR="00C058BD">
        <w:rPr>
          <w:rFonts w:ascii="Calibri" w:eastAsia="Calibri" w:hAnsi="Calibri" w:cs="Times New Roman"/>
          <w:lang w:val="pl-PL"/>
        </w:rPr>
        <w:t xml:space="preserve">tzw. </w:t>
      </w:r>
      <w:r w:rsidR="003A5287">
        <w:rPr>
          <w:rFonts w:ascii="Calibri" w:eastAsia="Calibri" w:hAnsi="Calibri" w:cs="Times New Roman"/>
          <w:lang w:val="pl-PL"/>
        </w:rPr>
        <w:t>M</w:t>
      </w:r>
      <w:r>
        <w:rPr>
          <w:rFonts w:ascii="Calibri" w:eastAsia="Calibri" w:hAnsi="Calibri" w:cs="Times New Roman"/>
          <w:lang w:val="pl-PL"/>
        </w:rPr>
        <w:t>aty</w:t>
      </w:r>
      <w:r w:rsidR="003A5287">
        <w:rPr>
          <w:rFonts w:ascii="Calibri" w:eastAsia="Calibri" w:hAnsi="Calibri" w:cs="Times New Roman"/>
          <w:lang w:val="pl-PL"/>
        </w:rPr>
        <w:t xml:space="preserve"> </w:t>
      </w:r>
      <w:r>
        <w:rPr>
          <w:rFonts w:ascii="Calibri" w:eastAsia="Calibri" w:hAnsi="Calibri" w:cs="Times New Roman"/>
          <w:lang w:val="pl-PL"/>
        </w:rPr>
        <w:t>„</w:t>
      </w:r>
      <w:proofErr w:type="spellStart"/>
      <w:r w:rsidRPr="003A5287">
        <w:rPr>
          <w:rFonts w:ascii="Calibri" w:eastAsia="Calibri" w:hAnsi="Calibri" w:cs="Times New Roman"/>
          <w:i/>
          <w:lang w:val="pl-PL"/>
        </w:rPr>
        <w:t>Vertor</w:t>
      </w:r>
      <w:proofErr w:type="spellEnd"/>
      <w:r>
        <w:rPr>
          <w:rFonts w:ascii="Calibri" w:eastAsia="Calibri" w:hAnsi="Calibri" w:cs="Times New Roman"/>
          <w:lang w:val="pl-PL"/>
        </w:rPr>
        <w:t>” oraz elementów żywicznych z różnych stołów w klubie Dragon</w:t>
      </w:r>
      <w:r w:rsidR="003A5287">
        <w:rPr>
          <w:rFonts w:ascii="Calibri" w:eastAsia="Calibri" w:hAnsi="Calibri" w:cs="Times New Roman"/>
          <w:lang w:val="pl-PL"/>
        </w:rPr>
        <w:t>.</w:t>
      </w:r>
      <w:r w:rsidR="00DD6191">
        <w:rPr>
          <w:rFonts w:ascii="Calibri" w:eastAsia="Calibri" w:hAnsi="Calibri" w:cs="Times New Roman"/>
          <w:lang w:val="pl-PL"/>
        </w:rPr>
        <w:t xml:space="preserve"> Jego wygląd można znaleźć w Załącznikach.</w:t>
      </w:r>
    </w:p>
    <w:p w:rsidR="00E163A8" w:rsidRDefault="00C84382" w:rsidP="00C84382">
      <w:pPr>
        <w:spacing w:after="120" w:line="276" w:lineRule="auto"/>
        <w:rPr>
          <w:rFonts w:ascii="Calibri" w:eastAsia="Calibri" w:hAnsi="Calibri" w:cs="Times New Roman"/>
          <w:lang w:val="pl-PL"/>
        </w:rPr>
      </w:pPr>
      <w:r w:rsidRPr="00A35E7E">
        <w:rPr>
          <w:rFonts w:ascii="Calibri" w:eastAsia="Calibri" w:hAnsi="Calibri" w:cs="Times New Roman"/>
          <w:lang w:val="pl-PL"/>
        </w:rPr>
        <w:t>ZASADY SPECJALNE</w:t>
      </w:r>
    </w:p>
    <w:p w:rsidR="00A34CC2" w:rsidRPr="00A34CC2" w:rsidRDefault="00A34CC2" w:rsidP="00C84382">
      <w:pPr>
        <w:spacing w:after="120" w:line="276" w:lineRule="auto"/>
        <w:rPr>
          <w:rFonts w:ascii="Calibri" w:eastAsia="Calibri" w:hAnsi="Calibri" w:cs="Times New Roman"/>
          <w:lang w:val="pl-PL"/>
        </w:rPr>
      </w:pPr>
      <w:r w:rsidRPr="00A34CC2">
        <w:rPr>
          <w:rFonts w:ascii="Calibri" w:eastAsia="Calibri" w:hAnsi="Calibri" w:cs="Times New Roman"/>
          <w:b/>
          <w:i/>
          <w:u w:val="single"/>
          <w:lang w:val="pl-PL"/>
        </w:rPr>
        <w:t>Połączona operacja</w:t>
      </w:r>
      <w:r>
        <w:rPr>
          <w:rFonts w:ascii="Calibri" w:eastAsia="Calibri" w:hAnsi="Calibri" w:cs="Times New Roman"/>
          <w:lang w:val="pl-PL"/>
        </w:rPr>
        <w:t xml:space="preserve">- W tej misji, 2 siły współpracują, aby osiągnąć wspólny cel. Na potrzeby misji gracze łączeni są w pary. W ramach pary gracze sami decydują kto jest </w:t>
      </w:r>
      <w:proofErr w:type="spellStart"/>
      <w:r>
        <w:rPr>
          <w:rFonts w:ascii="Calibri" w:eastAsia="Calibri" w:hAnsi="Calibri" w:cs="Times New Roman"/>
          <w:b/>
          <w:i/>
          <w:lang w:val="pl-PL"/>
        </w:rPr>
        <w:t>Dekerem</w:t>
      </w:r>
      <w:proofErr w:type="spellEnd"/>
      <w:r w:rsidR="00C058BD">
        <w:rPr>
          <w:rFonts w:ascii="Calibri" w:eastAsia="Calibri" w:hAnsi="Calibri" w:cs="Times New Roman"/>
          <w:lang w:val="pl-PL"/>
        </w:rPr>
        <w:t>,</w:t>
      </w:r>
      <w:r>
        <w:rPr>
          <w:rFonts w:ascii="Calibri" w:eastAsia="Calibri" w:hAnsi="Calibri" w:cs="Times New Roman"/>
          <w:lang w:val="pl-PL"/>
        </w:rPr>
        <w:t xml:space="preserve"> a kto </w:t>
      </w:r>
      <w:r w:rsidRPr="00A34CC2">
        <w:rPr>
          <w:rFonts w:ascii="Calibri" w:eastAsia="Calibri" w:hAnsi="Calibri" w:cs="Times New Roman"/>
          <w:b/>
          <w:i/>
          <w:lang w:val="pl-PL"/>
        </w:rPr>
        <w:t>Mięśniakiem</w:t>
      </w:r>
      <w:r>
        <w:rPr>
          <w:rFonts w:ascii="Calibri" w:eastAsia="Calibri" w:hAnsi="Calibri" w:cs="Times New Roman"/>
          <w:lang w:val="pl-PL"/>
        </w:rPr>
        <w:t xml:space="preserve">. Misja, którą teraz czytasz to misja </w:t>
      </w:r>
      <w:proofErr w:type="spellStart"/>
      <w:r w:rsidRPr="00A34CC2">
        <w:rPr>
          <w:rFonts w:ascii="Calibri" w:eastAsia="Calibri" w:hAnsi="Calibri" w:cs="Times New Roman"/>
          <w:b/>
          <w:i/>
          <w:lang w:val="pl-PL"/>
        </w:rPr>
        <w:t>Dekera</w:t>
      </w:r>
      <w:proofErr w:type="spellEnd"/>
      <w:r>
        <w:rPr>
          <w:rFonts w:ascii="Calibri" w:eastAsia="Calibri" w:hAnsi="Calibri" w:cs="Times New Roman"/>
          <w:lang w:val="pl-PL"/>
        </w:rPr>
        <w:t>.</w:t>
      </w:r>
      <w:r w:rsidR="007535DD">
        <w:rPr>
          <w:rFonts w:ascii="Calibri" w:eastAsia="Calibri" w:hAnsi="Calibri" w:cs="Times New Roman"/>
          <w:lang w:val="pl-PL"/>
        </w:rPr>
        <w:t xml:space="preserve"> Gracze muszą spotkać się w 4 osoby i rozegrać 2 bitwy obok siebie. Twórcy kampanii sugerują granie w </w:t>
      </w:r>
      <w:r w:rsidR="007535DD" w:rsidRPr="007535DD">
        <w:rPr>
          <w:rFonts w:ascii="Calibri" w:eastAsia="Calibri" w:hAnsi="Calibri" w:cs="Times New Roman"/>
          <w:b/>
          <w:lang w:val="pl-PL"/>
        </w:rPr>
        <w:t xml:space="preserve">formacie </w:t>
      </w:r>
      <w:proofErr w:type="spellStart"/>
      <w:r w:rsidR="007535DD" w:rsidRPr="007535DD">
        <w:rPr>
          <w:rFonts w:ascii="Calibri" w:eastAsia="Calibri" w:hAnsi="Calibri" w:cs="Times New Roman"/>
          <w:b/>
          <w:lang w:val="pl-PL"/>
        </w:rPr>
        <w:t>turowym</w:t>
      </w:r>
      <w:proofErr w:type="spellEnd"/>
      <w:r w:rsidR="007535DD">
        <w:rPr>
          <w:rFonts w:ascii="Calibri" w:eastAsia="Calibri" w:hAnsi="Calibri" w:cs="Times New Roman"/>
          <w:lang w:val="pl-PL"/>
        </w:rPr>
        <w:t xml:space="preserve"> </w:t>
      </w:r>
      <w:proofErr w:type="spellStart"/>
      <w:r w:rsidR="00A20458">
        <w:rPr>
          <w:rFonts w:ascii="Calibri" w:eastAsia="Calibri" w:hAnsi="Calibri" w:cs="Times New Roman"/>
          <w:lang w:val="pl-PL"/>
        </w:rPr>
        <w:t>Deker-Deker</w:t>
      </w:r>
      <w:proofErr w:type="spellEnd"/>
      <w:r w:rsidR="00A20458">
        <w:rPr>
          <w:rFonts w:ascii="Calibri" w:eastAsia="Calibri" w:hAnsi="Calibri" w:cs="Times New Roman"/>
          <w:lang w:val="pl-PL"/>
        </w:rPr>
        <w:t xml:space="preserve"> – Mięśniak-Mięśniak, lub granie symultaniczne.</w:t>
      </w:r>
    </w:p>
    <w:p w:rsidR="003B0E4A" w:rsidRDefault="00817664" w:rsidP="00C84382">
      <w:pPr>
        <w:spacing w:after="120" w:line="276" w:lineRule="auto"/>
        <w:rPr>
          <w:rFonts w:ascii="Calibri" w:eastAsia="Calibri" w:hAnsi="Calibri" w:cs="Times New Roman"/>
          <w:lang w:val="pl-PL"/>
        </w:rPr>
      </w:pPr>
      <w:proofErr w:type="spellStart"/>
      <w:r>
        <w:rPr>
          <w:rFonts w:ascii="Calibri" w:eastAsia="Calibri" w:hAnsi="Calibri" w:cs="Times New Roman"/>
          <w:b/>
          <w:i/>
          <w:u w:val="single"/>
          <w:lang w:val="pl-PL"/>
        </w:rPr>
        <w:t>Dek</w:t>
      </w:r>
      <w:r w:rsidR="00A34CC2">
        <w:rPr>
          <w:rFonts w:ascii="Calibri" w:eastAsia="Calibri" w:hAnsi="Calibri" w:cs="Times New Roman"/>
          <w:b/>
          <w:i/>
          <w:u w:val="single"/>
          <w:lang w:val="pl-PL"/>
        </w:rPr>
        <w:t>er</w:t>
      </w:r>
      <w:proofErr w:type="spellEnd"/>
      <w:r>
        <w:rPr>
          <w:rFonts w:ascii="Calibri" w:eastAsia="Calibri" w:hAnsi="Calibri" w:cs="Times New Roman"/>
          <w:b/>
          <w:i/>
          <w:u w:val="single"/>
          <w:lang w:val="pl-PL"/>
        </w:rPr>
        <w:t xml:space="preserve"> </w:t>
      </w:r>
      <w:r>
        <w:rPr>
          <w:rFonts w:ascii="Calibri" w:eastAsia="Calibri" w:hAnsi="Calibri" w:cs="Times New Roman"/>
          <w:lang w:val="pl-PL"/>
        </w:rPr>
        <w:t xml:space="preserve">– Żołnierze graczy podpięci są do Mai dzięki sojuszniczym hakerom. Nie występują fizycznie na polu walki, </w:t>
      </w:r>
      <w:r w:rsidR="00A34CC2">
        <w:rPr>
          <w:rFonts w:ascii="Calibri" w:eastAsia="Calibri" w:hAnsi="Calibri" w:cs="Times New Roman"/>
          <w:lang w:val="pl-PL"/>
        </w:rPr>
        <w:t>gracze kontrolują</w:t>
      </w:r>
      <w:r>
        <w:rPr>
          <w:rFonts w:ascii="Calibri" w:eastAsia="Calibri" w:hAnsi="Calibri" w:cs="Times New Roman"/>
          <w:lang w:val="pl-PL"/>
        </w:rPr>
        <w:t xml:space="preserve"> ich awatary. Obecność żołnierzy graczy zależna jest od </w:t>
      </w:r>
      <w:r w:rsidR="00A34CC2">
        <w:rPr>
          <w:rFonts w:ascii="Calibri" w:eastAsia="Calibri" w:hAnsi="Calibri" w:cs="Times New Roman"/>
          <w:lang w:val="pl-PL"/>
        </w:rPr>
        <w:t>tego, jak radz</w:t>
      </w:r>
      <w:r w:rsidR="00E635E0">
        <w:rPr>
          <w:rFonts w:ascii="Calibri" w:eastAsia="Calibri" w:hAnsi="Calibri" w:cs="Times New Roman"/>
          <w:lang w:val="pl-PL"/>
        </w:rPr>
        <w:t xml:space="preserve">ą </w:t>
      </w:r>
      <w:r w:rsidR="00A34CC2">
        <w:rPr>
          <w:rFonts w:ascii="Calibri" w:eastAsia="Calibri" w:hAnsi="Calibri" w:cs="Times New Roman"/>
          <w:lang w:val="pl-PL"/>
        </w:rPr>
        <w:t xml:space="preserve">sobie </w:t>
      </w:r>
      <w:r w:rsidR="00E635E0">
        <w:rPr>
          <w:rFonts w:ascii="Calibri" w:eastAsia="Calibri" w:hAnsi="Calibri" w:cs="Times New Roman"/>
          <w:lang w:val="pl-PL"/>
        </w:rPr>
        <w:t xml:space="preserve">ich </w:t>
      </w:r>
      <w:r w:rsidR="00A34CC2">
        <w:rPr>
          <w:rFonts w:ascii="Calibri" w:eastAsia="Calibri" w:hAnsi="Calibri" w:cs="Times New Roman"/>
          <w:b/>
          <w:i/>
          <w:lang w:val="pl-PL"/>
        </w:rPr>
        <w:t>Mięśnia</w:t>
      </w:r>
      <w:r w:rsidR="00E635E0">
        <w:rPr>
          <w:rFonts w:ascii="Calibri" w:eastAsia="Calibri" w:hAnsi="Calibri" w:cs="Times New Roman"/>
          <w:b/>
          <w:i/>
          <w:lang w:val="pl-PL"/>
        </w:rPr>
        <w:t>cy</w:t>
      </w:r>
      <w:r w:rsidR="00A34CC2">
        <w:rPr>
          <w:rFonts w:ascii="Calibri" w:eastAsia="Calibri" w:hAnsi="Calibri" w:cs="Times New Roman"/>
          <w:b/>
          <w:i/>
          <w:lang w:val="pl-PL"/>
        </w:rPr>
        <w:t>.</w:t>
      </w:r>
      <w:r w:rsidR="00B40A7B">
        <w:rPr>
          <w:rFonts w:ascii="Calibri" w:eastAsia="Calibri" w:hAnsi="Calibri" w:cs="Times New Roman"/>
          <w:lang w:val="pl-PL"/>
        </w:rPr>
        <w:t xml:space="preserve">  Podczas fazy zliczania rozkazów</w:t>
      </w:r>
      <w:r w:rsidR="00E635E0">
        <w:rPr>
          <w:rFonts w:ascii="Calibri" w:eastAsia="Calibri" w:hAnsi="Calibri" w:cs="Times New Roman"/>
          <w:lang w:val="pl-PL"/>
        </w:rPr>
        <w:t xml:space="preserve"> </w:t>
      </w:r>
      <w:proofErr w:type="spellStart"/>
      <w:r w:rsidR="00E635E0">
        <w:rPr>
          <w:rFonts w:ascii="Calibri" w:eastAsia="Calibri" w:hAnsi="Calibri" w:cs="Times New Roman"/>
          <w:lang w:val="pl-PL"/>
        </w:rPr>
        <w:t>Dekera</w:t>
      </w:r>
      <w:proofErr w:type="spellEnd"/>
      <w:r w:rsidR="00B40A7B">
        <w:rPr>
          <w:rFonts w:ascii="Calibri" w:eastAsia="Calibri" w:hAnsi="Calibri" w:cs="Times New Roman"/>
          <w:lang w:val="pl-PL"/>
        </w:rPr>
        <w:t>,</w:t>
      </w:r>
      <w:r w:rsidR="00E128DF">
        <w:rPr>
          <w:rFonts w:ascii="Calibri" w:eastAsia="Calibri" w:hAnsi="Calibri" w:cs="Times New Roman"/>
          <w:lang w:val="pl-PL"/>
        </w:rPr>
        <w:t xml:space="preserve"> </w:t>
      </w:r>
      <w:proofErr w:type="spellStart"/>
      <w:r w:rsidR="00E128DF">
        <w:rPr>
          <w:rFonts w:ascii="Calibri" w:eastAsia="Calibri" w:hAnsi="Calibri" w:cs="Times New Roman"/>
          <w:lang w:val="pl-PL"/>
        </w:rPr>
        <w:t>Deker</w:t>
      </w:r>
      <w:proofErr w:type="spellEnd"/>
      <w:r w:rsidR="00E128DF">
        <w:rPr>
          <w:rFonts w:ascii="Calibri" w:eastAsia="Calibri" w:hAnsi="Calibri" w:cs="Times New Roman"/>
          <w:lang w:val="pl-PL"/>
        </w:rPr>
        <w:t xml:space="preserve"> musi spłacić</w:t>
      </w:r>
      <w:r w:rsidR="00E635E0">
        <w:rPr>
          <w:rFonts w:ascii="Calibri" w:eastAsia="Calibri" w:hAnsi="Calibri" w:cs="Times New Roman"/>
          <w:lang w:val="pl-PL"/>
        </w:rPr>
        <w:t xml:space="preserve"> każdy zniszczony </w:t>
      </w:r>
      <w:r w:rsidR="00E635E0" w:rsidRPr="00947AC3">
        <w:rPr>
          <w:rFonts w:ascii="Calibri" w:eastAsia="Calibri" w:hAnsi="Calibri" w:cs="Times New Roman"/>
          <w:b/>
          <w:lang w:val="pl-PL"/>
        </w:rPr>
        <w:t>Generator Sieci</w:t>
      </w:r>
      <w:r w:rsidR="00E635E0">
        <w:rPr>
          <w:rFonts w:ascii="Calibri" w:eastAsia="Calibri" w:hAnsi="Calibri" w:cs="Times New Roman"/>
          <w:b/>
          <w:lang w:val="pl-PL"/>
        </w:rPr>
        <w:t xml:space="preserve"> </w:t>
      </w:r>
      <w:r w:rsidR="00E635E0" w:rsidRPr="00947AC3">
        <w:rPr>
          <w:rFonts w:ascii="Calibri" w:eastAsia="Calibri" w:hAnsi="Calibri" w:cs="Times New Roman"/>
          <w:lang w:val="pl-PL"/>
        </w:rPr>
        <w:t>na stole</w:t>
      </w:r>
      <w:r w:rsidR="00E635E0">
        <w:rPr>
          <w:rFonts w:ascii="Calibri" w:eastAsia="Calibri" w:hAnsi="Calibri" w:cs="Times New Roman"/>
          <w:b/>
          <w:lang w:val="pl-PL"/>
        </w:rPr>
        <w:t xml:space="preserve"> Mięśniaka, </w:t>
      </w:r>
      <w:r w:rsidR="00E128DF" w:rsidRPr="00E128DF">
        <w:rPr>
          <w:rFonts w:ascii="Calibri" w:eastAsia="Calibri" w:hAnsi="Calibri" w:cs="Times New Roman"/>
          <w:lang w:val="pl-PL"/>
        </w:rPr>
        <w:t xml:space="preserve">odłączając </w:t>
      </w:r>
      <w:r w:rsidR="00E128DF">
        <w:rPr>
          <w:rFonts w:ascii="Calibri" w:eastAsia="Calibri" w:hAnsi="Calibri" w:cs="Times New Roman"/>
          <w:b/>
          <w:lang w:val="pl-PL"/>
        </w:rPr>
        <w:t xml:space="preserve">więcej niż lub dokładnie </w:t>
      </w:r>
      <w:r w:rsidR="00E128DF" w:rsidRPr="00E128DF">
        <w:rPr>
          <w:rFonts w:ascii="Calibri" w:eastAsia="Calibri" w:hAnsi="Calibri" w:cs="Times New Roman"/>
          <w:lang w:val="pl-PL"/>
        </w:rPr>
        <w:t>30 punktów armijnych</w:t>
      </w:r>
      <w:r w:rsidR="00E128DF">
        <w:rPr>
          <w:rFonts w:ascii="Calibri" w:eastAsia="Calibri" w:hAnsi="Calibri" w:cs="Times New Roman"/>
          <w:b/>
          <w:lang w:val="pl-PL"/>
        </w:rPr>
        <w:t xml:space="preserve"> od Sieci</w:t>
      </w:r>
      <w:r w:rsidR="00E635E0">
        <w:rPr>
          <w:rFonts w:ascii="Calibri" w:eastAsia="Calibri" w:hAnsi="Calibri" w:cs="Times New Roman"/>
          <w:b/>
          <w:lang w:val="pl-PL"/>
        </w:rPr>
        <w:t>.</w:t>
      </w:r>
      <w:r w:rsidR="00B40A7B">
        <w:rPr>
          <w:rFonts w:ascii="Calibri" w:eastAsia="Calibri" w:hAnsi="Calibri" w:cs="Times New Roman"/>
          <w:lang w:val="pl-PL"/>
        </w:rPr>
        <w:t xml:space="preserve"> </w:t>
      </w:r>
      <w:r w:rsidR="001961A5">
        <w:rPr>
          <w:rStyle w:val="FootnoteReference"/>
          <w:rFonts w:ascii="Calibri" w:eastAsia="Calibri" w:hAnsi="Calibri" w:cs="Times New Roman"/>
          <w:lang w:val="pl-PL"/>
        </w:rPr>
        <w:footnoteReference w:id="1"/>
      </w:r>
      <w:r w:rsidR="00E635E0">
        <w:rPr>
          <w:rFonts w:ascii="Calibri" w:eastAsia="Calibri" w:hAnsi="Calibri" w:cs="Times New Roman"/>
          <w:b/>
          <w:lang w:val="pl-PL"/>
        </w:rPr>
        <w:t xml:space="preserve">To </w:t>
      </w:r>
      <w:proofErr w:type="spellStart"/>
      <w:r w:rsidR="00B40A7B" w:rsidRPr="00E41EE0">
        <w:rPr>
          <w:rFonts w:ascii="Calibri" w:eastAsia="Calibri" w:hAnsi="Calibri" w:cs="Times New Roman"/>
          <w:b/>
          <w:lang w:val="pl-PL"/>
        </w:rPr>
        <w:t>Deker</w:t>
      </w:r>
      <w:proofErr w:type="spellEnd"/>
      <w:r w:rsidR="00B40A7B" w:rsidRPr="00E41EE0">
        <w:rPr>
          <w:rFonts w:ascii="Calibri" w:eastAsia="Calibri" w:hAnsi="Calibri" w:cs="Times New Roman"/>
          <w:b/>
          <w:lang w:val="pl-PL"/>
        </w:rPr>
        <w:t xml:space="preserve"> </w:t>
      </w:r>
      <w:r w:rsidR="00B40A7B">
        <w:rPr>
          <w:rFonts w:ascii="Calibri" w:eastAsia="Calibri" w:hAnsi="Calibri" w:cs="Times New Roman"/>
          <w:lang w:val="pl-PL"/>
        </w:rPr>
        <w:t>wybiera, które</w:t>
      </w:r>
      <w:r w:rsidR="00A03A92">
        <w:rPr>
          <w:rFonts w:ascii="Calibri" w:eastAsia="Calibri" w:hAnsi="Calibri" w:cs="Times New Roman"/>
          <w:lang w:val="pl-PL"/>
        </w:rPr>
        <w:t xml:space="preserve"> </w:t>
      </w:r>
      <w:r w:rsidR="00E635E0">
        <w:rPr>
          <w:rFonts w:ascii="Calibri" w:eastAsia="Calibri" w:hAnsi="Calibri" w:cs="Times New Roman"/>
          <w:lang w:val="pl-PL"/>
        </w:rPr>
        <w:t>konkretnie</w:t>
      </w:r>
      <w:r w:rsidR="00B40A7B">
        <w:rPr>
          <w:rFonts w:ascii="Calibri" w:eastAsia="Calibri" w:hAnsi="Calibri" w:cs="Times New Roman"/>
          <w:lang w:val="pl-PL"/>
        </w:rPr>
        <w:t xml:space="preserve"> jednostki są odłączane.</w:t>
      </w:r>
      <w:r w:rsidR="00A03A92">
        <w:rPr>
          <w:rFonts w:ascii="Calibri" w:eastAsia="Calibri" w:hAnsi="Calibri" w:cs="Times New Roman"/>
          <w:lang w:val="pl-PL"/>
        </w:rPr>
        <w:t xml:space="preserve"> </w:t>
      </w:r>
      <w:r w:rsidR="00353721">
        <w:rPr>
          <w:rFonts w:ascii="Calibri" w:eastAsia="Calibri" w:hAnsi="Calibri" w:cs="Times New Roman"/>
          <w:lang w:val="pl-PL"/>
        </w:rPr>
        <w:t xml:space="preserve">Można też odłączać jednostki wcześniej </w:t>
      </w:r>
      <w:bookmarkStart w:id="0" w:name="_GoBack"/>
      <w:bookmarkEnd w:id="0"/>
      <w:r w:rsidR="00353721">
        <w:rPr>
          <w:rFonts w:ascii="Calibri" w:eastAsia="Calibri" w:hAnsi="Calibri" w:cs="Times New Roman"/>
          <w:lang w:val="pl-PL"/>
        </w:rPr>
        <w:t xml:space="preserve">poległe. </w:t>
      </w:r>
      <w:r w:rsidR="00E635E0" w:rsidRPr="00E635E0">
        <w:rPr>
          <w:rFonts w:ascii="Calibri" w:eastAsia="Calibri" w:hAnsi="Calibri" w:cs="Times New Roman"/>
          <w:lang w:val="pl-PL"/>
        </w:rPr>
        <w:t>Odłączone jednostki n</w:t>
      </w:r>
      <w:r w:rsidR="00B40A7B" w:rsidRPr="00E635E0">
        <w:rPr>
          <w:rFonts w:ascii="Calibri" w:eastAsia="Calibri" w:hAnsi="Calibri" w:cs="Times New Roman"/>
          <w:lang w:val="pl-PL"/>
        </w:rPr>
        <w:t>atychmiast</w:t>
      </w:r>
      <w:r w:rsidR="00B40A7B">
        <w:rPr>
          <w:rFonts w:ascii="Calibri" w:eastAsia="Calibri" w:hAnsi="Calibri" w:cs="Times New Roman"/>
          <w:lang w:val="pl-PL"/>
        </w:rPr>
        <w:t xml:space="preserve"> pojawiają się na </w:t>
      </w:r>
      <w:r w:rsidR="00B40A7B" w:rsidRPr="00E41EE0">
        <w:rPr>
          <w:rFonts w:ascii="Calibri" w:eastAsia="Calibri" w:hAnsi="Calibri" w:cs="Times New Roman"/>
          <w:b/>
          <w:lang w:val="pl-PL"/>
        </w:rPr>
        <w:t>stole Mięśniaka</w:t>
      </w:r>
      <w:r w:rsidR="00B40A7B">
        <w:rPr>
          <w:rFonts w:ascii="Calibri" w:eastAsia="Calibri" w:hAnsi="Calibri" w:cs="Times New Roman"/>
          <w:lang w:val="pl-PL"/>
        </w:rPr>
        <w:t>, wchodząc z dłuższej krawędzi Rozstawienia.</w:t>
      </w:r>
      <w:r w:rsidR="00E41EE0">
        <w:rPr>
          <w:rFonts w:ascii="Calibri" w:eastAsia="Calibri" w:hAnsi="Calibri" w:cs="Times New Roman"/>
          <w:lang w:val="pl-PL"/>
        </w:rPr>
        <w:t xml:space="preserve"> </w:t>
      </w:r>
      <w:r w:rsidR="007535DD">
        <w:rPr>
          <w:rFonts w:ascii="Calibri" w:eastAsia="Calibri" w:hAnsi="Calibri" w:cs="Times New Roman"/>
          <w:lang w:val="pl-PL"/>
        </w:rPr>
        <w:t xml:space="preserve">Generują </w:t>
      </w:r>
      <w:r w:rsidR="00E128DF">
        <w:rPr>
          <w:rFonts w:ascii="Calibri" w:eastAsia="Calibri" w:hAnsi="Calibri" w:cs="Times New Roman"/>
          <w:lang w:val="pl-PL"/>
        </w:rPr>
        <w:t>one normalnie rozkazy w tej faz</w:t>
      </w:r>
      <w:r w:rsidR="007535DD">
        <w:rPr>
          <w:rFonts w:ascii="Calibri" w:eastAsia="Calibri" w:hAnsi="Calibri" w:cs="Times New Roman"/>
          <w:lang w:val="pl-PL"/>
        </w:rPr>
        <w:t>i</w:t>
      </w:r>
      <w:r w:rsidR="00E128DF">
        <w:rPr>
          <w:rFonts w:ascii="Calibri" w:eastAsia="Calibri" w:hAnsi="Calibri" w:cs="Times New Roman"/>
          <w:lang w:val="pl-PL"/>
        </w:rPr>
        <w:t>e</w:t>
      </w:r>
      <w:r w:rsidR="007535DD">
        <w:rPr>
          <w:rFonts w:ascii="Calibri" w:eastAsia="Calibri" w:hAnsi="Calibri" w:cs="Times New Roman"/>
          <w:lang w:val="pl-PL"/>
        </w:rPr>
        <w:t xml:space="preserve"> generowania rozkazów</w:t>
      </w:r>
      <w:r w:rsidR="001E746B">
        <w:rPr>
          <w:rFonts w:ascii="Calibri" w:eastAsia="Calibri" w:hAnsi="Calibri" w:cs="Times New Roman"/>
          <w:lang w:val="pl-PL"/>
        </w:rPr>
        <w:t>, które dochodzą do puli  rozkazów Mięśniaka, tworząc o</w:t>
      </w:r>
      <w:r w:rsidR="00C058BD">
        <w:rPr>
          <w:rFonts w:ascii="Calibri" w:eastAsia="Calibri" w:hAnsi="Calibri" w:cs="Times New Roman"/>
          <w:lang w:val="pl-PL"/>
        </w:rPr>
        <w:t>d</w:t>
      </w:r>
      <w:r w:rsidR="001E746B">
        <w:rPr>
          <w:rFonts w:ascii="Calibri" w:eastAsia="Calibri" w:hAnsi="Calibri" w:cs="Times New Roman"/>
          <w:lang w:val="pl-PL"/>
        </w:rPr>
        <w:t xml:space="preserve">dzielną Grupę Bojową. Od tego momentu, </w:t>
      </w:r>
      <w:r w:rsidR="001E746B" w:rsidRPr="003A5287">
        <w:rPr>
          <w:rFonts w:ascii="Calibri" w:eastAsia="Calibri" w:hAnsi="Calibri" w:cs="Times New Roman"/>
          <w:b/>
          <w:lang w:val="pl-PL"/>
        </w:rPr>
        <w:t>Mięśniak</w:t>
      </w:r>
      <w:r w:rsidR="001E746B">
        <w:rPr>
          <w:rFonts w:ascii="Calibri" w:eastAsia="Calibri" w:hAnsi="Calibri" w:cs="Times New Roman"/>
          <w:lang w:val="pl-PL"/>
        </w:rPr>
        <w:t xml:space="preserve"> traktuje te jednostki jako Sojusznicze, i kontroluje wydawanie im rozkazów</w:t>
      </w:r>
      <w:r w:rsidR="007535DD">
        <w:rPr>
          <w:rFonts w:ascii="Calibri" w:eastAsia="Calibri" w:hAnsi="Calibri" w:cs="Times New Roman"/>
          <w:lang w:val="pl-PL"/>
        </w:rPr>
        <w:t xml:space="preserve">. </w:t>
      </w:r>
      <w:proofErr w:type="spellStart"/>
      <w:r w:rsidR="00E41EE0" w:rsidRPr="00E41EE0">
        <w:rPr>
          <w:rFonts w:ascii="Calibri" w:eastAsia="Calibri" w:hAnsi="Calibri" w:cs="Times New Roman"/>
          <w:b/>
          <w:lang w:val="pl-PL"/>
        </w:rPr>
        <w:t>Deker</w:t>
      </w:r>
      <w:proofErr w:type="spellEnd"/>
      <w:r w:rsidR="00E635E0" w:rsidRPr="003A5287">
        <w:rPr>
          <w:rFonts w:ascii="Calibri" w:eastAsia="Calibri" w:hAnsi="Calibri" w:cs="Times New Roman"/>
          <w:lang w:val="pl-PL"/>
        </w:rPr>
        <w:t xml:space="preserve">, </w:t>
      </w:r>
      <w:r w:rsidR="007535DD" w:rsidRPr="003A5287">
        <w:rPr>
          <w:rFonts w:ascii="Calibri" w:eastAsia="Calibri" w:hAnsi="Calibri" w:cs="Times New Roman"/>
          <w:lang w:val="pl-PL"/>
        </w:rPr>
        <w:t xml:space="preserve">z </w:t>
      </w:r>
      <w:r w:rsidR="00E635E0" w:rsidRPr="00E635E0">
        <w:rPr>
          <w:rFonts w:ascii="Calibri" w:eastAsia="Calibri" w:hAnsi="Calibri" w:cs="Times New Roman"/>
          <w:lang w:val="pl-PL"/>
        </w:rPr>
        <w:t>poziomu swojego stołu,</w:t>
      </w:r>
      <w:r w:rsidR="00E41EE0">
        <w:rPr>
          <w:rFonts w:ascii="Calibri" w:eastAsia="Calibri" w:hAnsi="Calibri" w:cs="Times New Roman"/>
          <w:b/>
          <w:lang w:val="pl-PL"/>
        </w:rPr>
        <w:t xml:space="preserve"> nie może </w:t>
      </w:r>
      <w:r w:rsidR="00E41EE0" w:rsidRPr="00E41EE0">
        <w:rPr>
          <w:rFonts w:ascii="Calibri" w:eastAsia="Calibri" w:hAnsi="Calibri" w:cs="Times New Roman"/>
          <w:lang w:val="pl-PL"/>
        </w:rPr>
        <w:t>bezpośrednio wpłynąć na to czy jego jednostki będą odłączane czy nie.</w:t>
      </w:r>
      <w:r w:rsidR="00EF7571">
        <w:rPr>
          <w:rFonts w:ascii="Calibri" w:eastAsia="Calibri" w:hAnsi="Calibri" w:cs="Times New Roman"/>
          <w:lang w:val="pl-PL"/>
        </w:rPr>
        <w:t xml:space="preserve"> </w:t>
      </w:r>
      <w:r w:rsidR="00EF7571" w:rsidRPr="00EF7571">
        <w:rPr>
          <w:rFonts w:ascii="Calibri" w:eastAsia="Calibri" w:hAnsi="Calibri" w:cs="Times New Roman"/>
          <w:b/>
          <w:lang w:val="pl-PL"/>
        </w:rPr>
        <w:t xml:space="preserve">Jednostki </w:t>
      </w:r>
      <w:proofErr w:type="spellStart"/>
      <w:r w:rsidR="00EF7571" w:rsidRPr="00EF7571">
        <w:rPr>
          <w:rFonts w:ascii="Calibri" w:eastAsia="Calibri" w:hAnsi="Calibri" w:cs="Times New Roman"/>
          <w:b/>
          <w:lang w:val="pl-PL"/>
        </w:rPr>
        <w:t>Dekera</w:t>
      </w:r>
      <w:proofErr w:type="spellEnd"/>
      <w:r w:rsidR="00EF7571">
        <w:rPr>
          <w:rFonts w:ascii="Calibri" w:eastAsia="Calibri" w:hAnsi="Calibri" w:cs="Times New Roman"/>
          <w:lang w:val="pl-PL"/>
        </w:rPr>
        <w:t xml:space="preserve"> nie dzielą rozkazów pomiędzy dwoma stołami</w:t>
      </w:r>
      <w:r w:rsidR="001961A5">
        <w:rPr>
          <w:rFonts w:ascii="Calibri" w:eastAsia="Calibri" w:hAnsi="Calibri" w:cs="Times New Roman"/>
          <w:lang w:val="pl-PL"/>
        </w:rPr>
        <w:t xml:space="preserve">. </w:t>
      </w:r>
    </w:p>
    <w:p w:rsidR="005B4C9F" w:rsidRPr="003B0E4A" w:rsidRDefault="00D97246" w:rsidP="00C84382">
      <w:pPr>
        <w:spacing w:after="120" w:line="276" w:lineRule="auto"/>
        <w:rPr>
          <w:rFonts w:ascii="Calibri" w:eastAsia="Calibri" w:hAnsi="Calibri" w:cs="Times New Roman"/>
          <w:lang w:val="pl-PL"/>
        </w:rPr>
      </w:pPr>
      <w:proofErr w:type="spellStart"/>
      <w:r w:rsidRPr="00D97246">
        <w:rPr>
          <w:rFonts w:ascii="Calibri" w:eastAsia="Calibri" w:hAnsi="Calibri" w:cs="Times New Roman"/>
          <w:b/>
          <w:i/>
          <w:u w:val="single"/>
          <w:lang w:val="pl-PL"/>
        </w:rPr>
        <w:lastRenderedPageBreak/>
        <w:t>Overlord</w:t>
      </w:r>
      <w:proofErr w:type="spellEnd"/>
      <w:r>
        <w:rPr>
          <w:rFonts w:ascii="Calibri" w:eastAsia="Calibri" w:hAnsi="Calibri" w:cs="Times New Roman"/>
          <w:b/>
          <w:i/>
          <w:u w:val="single"/>
          <w:lang w:val="pl-PL"/>
        </w:rPr>
        <w:t xml:space="preserve"> </w:t>
      </w:r>
      <w:r w:rsidRPr="00D97246">
        <w:rPr>
          <w:rFonts w:ascii="Calibri" w:eastAsia="Calibri" w:hAnsi="Calibri" w:cs="Times New Roman"/>
          <w:b/>
          <w:i/>
          <w:lang w:val="pl-PL"/>
        </w:rPr>
        <w:t xml:space="preserve">– </w:t>
      </w:r>
      <w:r w:rsidR="00DD6191">
        <w:rPr>
          <w:rFonts w:ascii="Calibri" w:eastAsia="Calibri" w:hAnsi="Calibri" w:cs="Times New Roman"/>
          <w:lang w:val="pl-PL"/>
        </w:rPr>
        <w:t>Na stole</w:t>
      </w:r>
      <w:r>
        <w:rPr>
          <w:rFonts w:ascii="Calibri" w:eastAsia="Calibri" w:hAnsi="Calibri" w:cs="Times New Roman"/>
          <w:lang w:val="pl-PL"/>
        </w:rPr>
        <w:t xml:space="preserve"> znajdują się </w:t>
      </w:r>
      <w:r w:rsidRPr="005B4C9F">
        <w:rPr>
          <w:rFonts w:ascii="Calibri" w:eastAsia="Calibri" w:hAnsi="Calibri" w:cs="Times New Roman"/>
          <w:b/>
          <w:lang w:val="pl-PL"/>
        </w:rPr>
        <w:t xml:space="preserve">2 Awatary </w:t>
      </w:r>
      <w:r w:rsidR="005B4C9F" w:rsidRPr="005B4C9F">
        <w:rPr>
          <w:rFonts w:ascii="Calibri" w:eastAsia="Calibri" w:hAnsi="Calibri" w:cs="Times New Roman"/>
          <w:b/>
          <w:lang w:val="pl-PL"/>
        </w:rPr>
        <w:t>Sieci</w:t>
      </w:r>
      <w:r w:rsidR="005B4C9F">
        <w:rPr>
          <w:rFonts w:ascii="Calibri" w:eastAsia="Calibri" w:hAnsi="Calibri" w:cs="Times New Roman"/>
          <w:b/>
          <w:lang w:val="pl-PL"/>
        </w:rPr>
        <w:t xml:space="preserve">. Awatary </w:t>
      </w:r>
      <w:r w:rsidR="005B4C9F" w:rsidRPr="005B4C9F">
        <w:rPr>
          <w:rFonts w:ascii="Calibri" w:eastAsia="Calibri" w:hAnsi="Calibri" w:cs="Times New Roman"/>
          <w:lang w:val="pl-PL"/>
        </w:rPr>
        <w:t>traktowane są jako modele Wrogie dla obydwu graczy. Dodatkowo, zaczynają grę w stanie</w:t>
      </w:r>
      <w:r w:rsidR="005B4C9F">
        <w:rPr>
          <w:rFonts w:ascii="Calibri" w:eastAsia="Calibri" w:hAnsi="Calibri" w:cs="Times New Roman"/>
          <w:b/>
          <w:lang w:val="pl-PL"/>
        </w:rPr>
        <w:t xml:space="preserve"> </w:t>
      </w:r>
      <w:r w:rsidR="005B4C9F">
        <w:rPr>
          <w:rFonts w:ascii="Calibri" w:eastAsia="Calibri" w:hAnsi="Calibri" w:cs="Times New Roman"/>
          <w:b/>
          <w:i/>
          <w:lang w:val="pl-PL"/>
        </w:rPr>
        <w:t>Ogień Zaporowy.</w:t>
      </w:r>
      <w:r w:rsidR="00DD6191" w:rsidRPr="00DD6191">
        <w:rPr>
          <w:rFonts w:ascii="Calibri" w:eastAsia="Calibri" w:hAnsi="Calibri" w:cs="Times New Roman"/>
          <w:lang w:val="pl-PL"/>
        </w:rPr>
        <w:t xml:space="preserve"> </w:t>
      </w:r>
      <w:r w:rsidR="00DD6191">
        <w:rPr>
          <w:rFonts w:ascii="Calibri" w:eastAsia="Calibri" w:hAnsi="Calibri" w:cs="Times New Roman"/>
          <w:lang w:val="pl-PL"/>
        </w:rPr>
        <w:t xml:space="preserve">Po rozstawieniu obydwu graczy, </w:t>
      </w:r>
      <w:r w:rsidR="005B4C9F">
        <w:rPr>
          <w:rFonts w:ascii="Calibri" w:eastAsia="Calibri" w:hAnsi="Calibri" w:cs="Times New Roman"/>
          <w:b/>
          <w:i/>
          <w:lang w:val="pl-PL"/>
        </w:rPr>
        <w:t xml:space="preserve"> </w:t>
      </w:r>
      <w:r w:rsidR="00DD6191">
        <w:rPr>
          <w:rFonts w:ascii="Calibri" w:eastAsia="Calibri" w:hAnsi="Calibri" w:cs="Times New Roman"/>
          <w:b/>
          <w:lang w:val="pl-PL"/>
        </w:rPr>
        <w:t>k</w:t>
      </w:r>
      <w:r w:rsidR="005B4C9F" w:rsidRPr="003405AF">
        <w:rPr>
          <w:rFonts w:ascii="Calibri" w:eastAsia="Calibri" w:hAnsi="Calibri" w:cs="Times New Roman"/>
          <w:b/>
          <w:lang w:val="pl-PL"/>
        </w:rPr>
        <w:t>ażdy z graczy</w:t>
      </w:r>
      <w:r w:rsidR="005B4C9F" w:rsidRPr="005B4C9F">
        <w:rPr>
          <w:rFonts w:ascii="Calibri" w:eastAsia="Calibri" w:hAnsi="Calibri" w:cs="Times New Roman"/>
          <w:lang w:val="pl-PL"/>
        </w:rPr>
        <w:t xml:space="preserve"> umieszcza </w:t>
      </w:r>
      <w:r w:rsidR="005B4C9F" w:rsidRPr="003405AF">
        <w:rPr>
          <w:rFonts w:ascii="Calibri" w:eastAsia="Calibri" w:hAnsi="Calibri" w:cs="Times New Roman"/>
          <w:b/>
          <w:lang w:val="pl-PL"/>
        </w:rPr>
        <w:t xml:space="preserve">jednego </w:t>
      </w:r>
      <w:r w:rsidR="005B4C9F" w:rsidRPr="005B4C9F">
        <w:rPr>
          <w:rFonts w:ascii="Calibri" w:eastAsia="Calibri" w:hAnsi="Calibri" w:cs="Times New Roman"/>
          <w:lang w:val="pl-PL"/>
        </w:rPr>
        <w:t>Awatara w dowolny sposób,</w:t>
      </w:r>
      <w:r w:rsidR="00DD6191">
        <w:rPr>
          <w:rFonts w:ascii="Calibri" w:eastAsia="Calibri" w:hAnsi="Calibri" w:cs="Times New Roman"/>
          <w:lang w:val="pl-PL"/>
        </w:rPr>
        <w:t xml:space="preserve"> byleby znajdował się on w miejscu dostępnym dla obydwu graczy i nie znajdował się w Strefie Rozstawienia przeciwnika</w:t>
      </w:r>
      <w:r w:rsidR="005B4C9F" w:rsidRPr="005B4C9F">
        <w:rPr>
          <w:rFonts w:ascii="Calibri" w:eastAsia="Calibri" w:hAnsi="Calibri" w:cs="Times New Roman"/>
          <w:lang w:val="pl-PL"/>
        </w:rPr>
        <w:t>.</w:t>
      </w:r>
      <w:r w:rsidR="003405AF">
        <w:rPr>
          <w:rFonts w:ascii="Calibri" w:eastAsia="Calibri" w:hAnsi="Calibri" w:cs="Times New Roman"/>
          <w:lang w:val="pl-PL"/>
        </w:rPr>
        <w:t xml:space="preserve"> Awatary </w:t>
      </w:r>
      <w:r w:rsidR="003405AF" w:rsidRPr="003405AF">
        <w:rPr>
          <w:rFonts w:ascii="Calibri" w:eastAsia="Calibri" w:hAnsi="Calibri" w:cs="Times New Roman"/>
          <w:b/>
          <w:lang w:val="pl-PL"/>
        </w:rPr>
        <w:t>mogą wykonywać</w:t>
      </w:r>
      <w:r w:rsidR="003405AF">
        <w:rPr>
          <w:rFonts w:ascii="Calibri" w:eastAsia="Calibri" w:hAnsi="Calibri" w:cs="Times New Roman"/>
          <w:lang w:val="pl-PL"/>
        </w:rPr>
        <w:t xml:space="preserve"> normalne ARO, kontroluje je gracz Reaktywny.</w:t>
      </w:r>
      <w:r w:rsidR="00DD6191" w:rsidRPr="00DD6191">
        <w:rPr>
          <w:rFonts w:ascii="Calibri" w:eastAsia="Calibri" w:hAnsi="Calibri" w:cs="Times New Roman"/>
          <w:lang w:val="pl-PL"/>
        </w:rPr>
        <w:t xml:space="preserve"> </w:t>
      </w:r>
      <w:r w:rsidR="00DD6191">
        <w:rPr>
          <w:rFonts w:ascii="Calibri" w:eastAsia="Calibri" w:hAnsi="Calibri" w:cs="Times New Roman"/>
          <w:lang w:val="pl-PL"/>
        </w:rPr>
        <w:t>Mają następujące statystyki:</w:t>
      </w:r>
    </w:p>
    <w:p w:rsidR="005B4C9F" w:rsidRPr="005B4C9F" w:rsidRDefault="005B4C9F" w:rsidP="00C84382">
      <w:pPr>
        <w:spacing w:after="120" w:line="276" w:lineRule="auto"/>
        <w:rPr>
          <w:rFonts w:ascii="Calibri" w:eastAsia="Calibri" w:hAnsi="Calibri" w:cs="Times New Roman"/>
          <w:b/>
          <w:lang w:val="pl-PL"/>
        </w:rPr>
      </w:pPr>
      <w:r w:rsidRPr="005B4C9F">
        <w:rPr>
          <w:rFonts w:ascii="Calibri" w:eastAsia="Calibri" w:hAnsi="Calibri" w:cs="Times New Roman"/>
          <w:b/>
          <w:lang w:val="pl-PL"/>
        </w:rPr>
        <w:t>Awatar Sieci</w:t>
      </w:r>
    </w:p>
    <w:tbl>
      <w:tblPr>
        <w:tblW w:w="8774" w:type="dxa"/>
        <w:tblCellSpacing w:w="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0"/>
        <w:gridCol w:w="869"/>
        <w:gridCol w:w="870"/>
        <w:gridCol w:w="904"/>
        <w:gridCol w:w="1179"/>
        <w:gridCol w:w="1262"/>
        <w:gridCol w:w="1032"/>
        <w:gridCol w:w="708"/>
        <w:gridCol w:w="580"/>
      </w:tblGrid>
      <w:tr w:rsidR="005B4C9F" w:rsidRPr="00BA7ADA" w:rsidTr="00B07D50">
        <w:trPr>
          <w:trHeight w:val="328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BA7ADA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mov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r w:rsidRPr="00BA7ADA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cc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BA7ADA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bs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BA7ADA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ph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BA7ADA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wip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BA7ADA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arm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BA7ADA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bts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r w:rsidRPr="00BA7ADA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353721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S</w:t>
            </w:r>
          </w:p>
        </w:tc>
      </w:tr>
      <w:tr w:rsidR="005B4C9F" w:rsidRPr="00BA7ADA" w:rsidTr="00B07D50">
        <w:trPr>
          <w:trHeight w:val="328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 w:rsidRPr="00BA7ADA">
              <w:rPr>
                <w:rFonts w:eastAsia="Times New Roman" w:cs="Times New Roman"/>
                <w:sz w:val="16"/>
                <w:szCs w:val="16"/>
                <w:lang w:val="pl-PL"/>
              </w:rPr>
              <w:t>4-4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BA7ADA">
              <w:rPr>
                <w:rFonts w:eastAsia="Times New Roman" w:cs="Times New Roman"/>
                <w:sz w:val="16"/>
                <w:szCs w:val="16"/>
                <w:lang w:val="pl-PL"/>
              </w:rPr>
              <w:t>1</w:t>
            </w:r>
            <w:r w:rsidRPr="00BA7ADA">
              <w:rPr>
                <w:rFonts w:eastAsia="Times New Roman" w:cs="Times New Roman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5B4C9F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4C9F" w:rsidRPr="00BA7ADA" w:rsidRDefault="00353721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6</w:t>
            </w:r>
          </w:p>
        </w:tc>
      </w:tr>
    </w:tbl>
    <w:p w:rsidR="005F7033" w:rsidRDefault="003A5287" w:rsidP="003A5287">
      <w:pPr>
        <w:spacing w:after="0" w:line="240" w:lineRule="auto"/>
        <w:ind w:firstLine="708"/>
        <w:textAlignment w:val="center"/>
        <w:rPr>
          <w:rFonts w:ascii="Calibri" w:eastAsia="Calibri" w:hAnsi="Calibri" w:cs="Times New Roman"/>
          <w:lang w:val="pl-PL"/>
        </w:rPr>
      </w:pPr>
      <w:r>
        <w:rPr>
          <w:lang w:val="pl-PL"/>
        </w:rPr>
        <w:t xml:space="preserve">                                              </w:t>
      </w:r>
      <w:r w:rsidR="003405AF" w:rsidRPr="00DD6191">
        <w:rPr>
          <w:sz w:val="16"/>
          <w:szCs w:val="16"/>
          <w:lang w:val="pl-PL"/>
        </w:rPr>
        <w:t xml:space="preserve">2 </w:t>
      </w:r>
      <w:proofErr w:type="spellStart"/>
      <w:r w:rsidR="003405AF" w:rsidRPr="00DD6191">
        <w:rPr>
          <w:sz w:val="16"/>
          <w:szCs w:val="16"/>
          <w:lang w:val="pl-PL"/>
        </w:rPr>
        <w:t>Combi</w:t>
      </w:r>
      <w:proofErr w:type="spellEnd"/>
      <w:r w:rsidR="003405AF" w:rsidRPr="00DD6191">
        <w:rPr>
          <w:sz w:val="16"/>
          <w:szCs w:val="16"/>
          <w:lang w:val="pl-PL"/>
        </w:rPr>
        <w:t xml:space="preserve"> </w:t>
      </w:r>
      <w:proofErr w:type="spellStart"/>
      <w:r w:rsidR="003405AF" w:rsidRPr="00DD6191">
        <w:rPr>
          <w:sz w:val="16"/>
          <w:szCs w:val="16"/>
          <w:lang w:val="pl-PL"/>
        </w:rPr>
        <w:t>Rifles</w:t>
      </w:r>
      <w:proofErr w:type="spellEnd"/>
      <w:r w:rsidR="003405AF" w:rsidRPr="00DD6191">
        <w:rPr>
          <w:sz w:val="16"/>
          <w:szCs w:val="16"/>
          <w:lang w:val="pl-PL"/>
        </w:rPr>
        <w:t xml:space="preserve">, Chain-colt, </w:t>
      </w:r>
      <w:proofErr w:type="spellStart"/>
      <w:r w:rsidR="003405AF" w:rsidRPr="00DD6191">
        <w:rPr>
          <w:sz w:val="16"/>
          <w:szCs w:val="16"/>
          <w:lang w:val="pl-PL"/>
        </w:rPr>
        <w:t>Panzerfaust</w:t>
      </w:r>
      <w:proofErr w:type="spellEnd"/>
      <w:r w:rsidR="00DD6191">
        <w:rPr>
          <w:sz w:val="16"/>
          <w:szCs w:val="16"/>
          <w:lang w:val="pl-PL"/>
        </w:rPr>
        <w:t xml:space="preserve">, </w:t>
      </w:r>
      <w:r w:rsidR="00DD6191" w:rsidRPr="00DD6191">
        <w:rPr>
          <w:rFonts w:eastAsia="Times New Roman" w:cs="Arial"/>
          <w:i/>
          <w:iCs/>
          <w:color w:val="000000"/>
          <w:sz w:val="16"/>
          <w:szCs w:val="16"/>
          <w:lang w:val="pl-PL"/>
        </w:rPr>
        <w:t xml:space="preserve">360 </w:t>
      </w:r>
      <w:proofErr w:type="spellStart"/>
      <w:r w:rsidR="00DD6191" w:rsidRPr="00DD6191">
        <w:rPr>
          <w:rFonts w:eastAsia="Times New Roman" w:cs="Arial"/>
          <w:i/>
          <w:iCs/>
          <w:color w:val="000000"/>
          <w:sz w:val="16"/>
          <w:szCs w:val="16"/>
          <w:lang w:val="pl-PL"/>
        </w:rPr>
        <w:t>Visor</w:t>
      </w:r>
      <w:proofErr w:type="spellEnd"/>
      <w:r w:rsidR="005B4C9F" w:rsidRPr="00BA7ADA">
        <w:rPr>
          <w:rFonts w:eastAsia="Calibri" w:cs="Times New Roman"/>
          <w:lang w:val="pl-PL"/>
        </w:rPr>
        <w:br/>
      </w:r>
      <w:r w:rsidR="003405AF">
        <w:rPr>
          <w:rFonts w:ascii="Calibri" w:eastAsia="Calibri" w:hAnsi="Calibri" w:cs="Times New Roman"/>
          <w:i/>
          <w:u w:val="single"/>
          <w:lang w:val="pl-PL"/>
        </w:rPr>
        <w:br/>
      </w:r>
      <w:r w:rsidR="005F7033">
        <w:rPr>
          <w:rFonts w:ascii="Calibri" w:eastAsia="Calibri" w:hAnsi="Calibri" w:cs="Times New Roman"/>
          <w:b/>
          <w:i/>
          <w:u w:val="single"/>
          <w:lang w:val="pl-PL"/>
        </w:rPr>
        <w:t>Miniony</w:t>
      </w:r>
      <w:r w:rsidR="003405AF" w:rsidRPr="005F7033">
        <w:rPr>
          <w:rFonts w:ascii="Calibri" w:eastAsia="Calibri" w:hAnsi="Calibri" w:cs="Times New Roman"/>
          <w:b/>
          <w:i/>
          <w:lang w:val="pl-PL"/>
        </w:rPr>
        <w:t xml:space="preserve"> –</w:t>
      </w:r>
      <w:r w:rsidR="003405AF">
        <w:rPr>
          <w:rFonts w:ascii="Calibri" w:eastAsia="Calibri" w:hAnsi="Calibri" w:cs="Times New Roman"/>
          <w:lang w:val="pl-PL"/>
        </w:rPr>
        <w:t xml:space="preserve"> Na stole umieszcza się 10 </w:t>
      </w:r>
      <w:proofErr w:type="spellStart"/>
      <w:r w:rsidR="003405AF">
        <w:rPr>
          <w:rFonts w:ascii="Calibri" w:eastAsia="Calibri" w:hAnsi="Calibri" w:cs="Times New Roman"/>
          <w:lang w:val="pl-PL"/>
        </w:rPr>
        <w:t>Dron</w:t>
      </w:r>
      <w:proofErr w:type="spellEnd"/>
      <w:r w:rsidR="003405AF">
        <w:rPr>
          <w:rFonts w:ascii="Calibri" w:eastAsia="Calibri" w:hAnsi="Calibri" w:cs="Times New Roman"/>
          <w:lang w:val="pl-PL"/>
        </w:rPr>
        <w:t xml:space="preserve"> Strażniczych. </w:t>
      </w:r>
      <w:r w:rsidR="00DD6191">
        <w:rPr>
          <w:rFonts w:ascii="Calibri" w:eastAsia="Calibri" w:hAnsi="Calibri" w:cs="Times New Roman"/>
          <w:lang w:val="pl-PL"/>
        </w:rPr>
        <w:t xml:space="preserve">Po rozstawieniu obydwu graczy, </w:t>
      </w:r>
      <w:r w:rsidR="00DD6191" w:rsidRPr="00DD6191">
        <w:rPr>
          <w:rFonts w:ascii="Calibri" w:eastAsia="Calibri" w:hAnsi="Calibri" w:cs="Times New Roman"/>
          <w:b/>
          <w:lang w:val="pl-PL"/>
        </w:rPr>
        <w:t>k</w:t>
      </w:r>
      <w:r w:rsidR="003405AF" w:rsidRPr="005F7033">
        <w:rPr>
          <w:rFonts w:ascii="Calibri" w:eastAsia="Calibri" w:hAnsi="Calibri" w:cs="Times New Roman"/>
          <w:b/>
          <w:lang w:val="pl-PL"/>
        </w:rPr>
        <w:t>ażdy z graczy</w:t>
      </w:r>
      <w:r w:rsidR="003405AF">
        <w:rPr>
          <w:rFonts w:ascii="Calibri" w:eastAsia="Calibri" w:hAnsi="Calibri" w:cs="Times New Roman"/>
          <w:lang w:val="pl-PL"/>
        </w:rPr>
        <w:t xml:space="preserve"> umieszcza </w:t>
      </w:r>
      <w:r w:rsidR="003405AF" w:rsidRPr="005F7033">
        <w:rPr>
          <w:rFonts w:ascii="Calibri" w:eastAsia="Calibri" w:hAnsi="Calibri" w:cs="Times New Roman"/>
          <w:b/>
          <w:lang w:val="pl-PL"/>
        </w:rPr>
        <w:t xml:space="preserve">5 </w:t>
      </w:r>
      <w:proofErr w:type="spellStart"/>
      <w:r w:rsidR="005F7033" w:rsidRPr="005F7033">
        <w:rPr>
          <w:rFonts w:ascii="Calibri" w:eastAsia="Calibri" w:hAnsi="Calibri" w:cs="Times New Roman"/>
          <w:b/>
          <w:lang w:val="pl-PL"/>
        </w:rPr>
        <w:t>D</w:t>
      </w:r>
      <w:r w:rsidR="003405AF" w:rsidRPr="005F7033">
        <w:rPr>
          <w:rFonts w:ascii="Calibri" w:eastAsia="Calibri" w:hAnsi="Calibri" w:cs="Times New Roman"/>
          <w:b/>
          <w:lang w:val="pl-PL"/>
        </w:rPr>
        <w:t>ron</w:t>
      </w:r>
      <w:proofErr w:type="spellEnd"/>
      <w:r w:rsidR="005F7033" w:rsidRPr="005F7033">
        <w:rPr>
          <w:rFonts w:ascii="Calibri" w:eastAsia="Calibri" w:hAnsi="Calibri" w:cs="Times New Roman"/>
          <w:b/>
          <w:lang w:val="pl-PL"/>
        </w:rPr>
        <w:t xml:space="preserve"> strażniczych</w:t>
      </w:r>
      <w:r w:rsidR="005F7033">
        <w:rPr>
          <w:rFonts w:ascii="Calibri" w:eastAsia="Calibri" w:hAnsi="Calibri" w:cs="Times New Roman"/>
          <w:b/>
          <w:lang w:val="pl-PL"/>
        </w:rPr>
        <w:t xml:space="preserve"> </w:t>
      </w:r>
      <w:r w:rsidR="005F7033">
        <w:rPr>
          <w:rFonts w:ascii="Calibri" w:eastAsia="Calibri" w:hAnsi="Calibri" w:cs="Times New Roman"/>
          <w:lang w:val="pl-PL"/>
        </w:rPr>
        <w:t>i musi umieścić je na połowie stołu przeciwnika w dowolny sposób</w:t>
      </w:r>
      <w:r w:rsidR="003405AF" w:rsidRPr="005F7033">
        <w:rPr>
          <w:rFonts w:ascii="Calibri" w:eastAsia="Calibri" w:hAnsi="Calibri" w:cs="Times New Roman"/>
          <w:b/>
          <w:lang w:val="pl-PL"/>
        </w:rPr>
        <w:t>.</w:t>
      </w:r>
      <w:r w:rsidR="00DD6191">
        <w:rPr>
          <w:rFonts w:ascii="Calibri" w:eastAsia="Calibri" w:hAnsi="Calibri" w:cs="Times New Roman"/>
          <w:b/>
          <w:lang w:val="pl-PL"/>
        </w:rPr>
        <w:t xml:space="preserve"> </w:t>
      </w:r>
      <w:proofErr w:type="spellStart"/>
      <w:r w:rsidR="00DD6191" w:rsidRPr="00DD6191">
        <w:rPr>
          <w:rFonts w:ascii="Calibri" w:eastAsia="Calibri" w:hAnsi="Calibri" w:cs="Times New Roman"/>
          <w:lang w:val="pl-PL"/>
        </w:rPr>
        <w:t>Dronów</w:t>
      </w:r>
      <w:proofErr w:type="spellEnd"/>
      <w:r w:rsidR="00DD6191" w:rsidRPr="00DD6191">
        <w:rPr>
          <w:rFonts w:ascii="Calibri" w:eastAsia="Calibri" w:hAnsi="Calibri" w:cs="Times New Roman"/>
          <w:lang w:val="pl-PL"/>
        </w:rPr>
        <w:t xml:space="preserve"> nie można umieścić w Strefie Rozstawienia przeciwnika.</w:t>
      </w:r>
      <w:r w:rsidR="003405AF" w:rsidRPr="005F7033">
        <w:rPr>
          <w:rFonts w:ascii="Calibri" w:eastAsia="Calibri" w:hAnsi="Calibri" w:cs="Times New Roman"/>
          <w:b/>
          <w:lang w:val="pl-PL"/>
        </w:rPr>
        <w:t xml:space="preserve"> </w:t>
      </w:r>
      <w:r w:rsidR="003405AF">
        <w:rPr>
          <w:rFonts w:ascii="Calibri" w:eastAsia="Calibri" w:hAnsi="Calibri" w:cs="Times New Roman"/>
          <w:lang w:val="pl-PL"/>
        </w:rPr>
        <w:t>Traktowane są one jako modele</w:t>
      </w:r>
      <w:r w:rsidR="003405AF" w:rsidRPr="003405AF">
        <w:rPr>
          <w:rFonts w:ascii="Calibri" w:eastAsia="Calibri" w:hAnsi="Calibri" w:cs="Times New Roman"/>
          <w:lang w:val="pl-PL"/>
        </w:rPr>
        <w:t xml:space="preserve"> </w:t>
      </w:r>
      <w:r w:rsidR="003405AF" w:rsidRPr="005B4C9F">
        <w:rPr>
          <w:rFonts w:ascii="Calibri" w:eastAsia="Calibri" w:hAnsi="Calibri" w:cs="Times New Roman"/>
          <w:lang w:val="pl-PL"/>
        </w:rPr>
        <w:t xml:space="preserve">Wrogie dla obydwu graczy. Dodatkowo, </w:t>
      </w:r>
      <w:proofErr w:type="spellStart"/>
      <w:r w:rsidR="005F7033">
        <w:rPr>
          <w:rFonts w:ascii="Calibri" w:eastAsia="Calibri" w:hAnsi="Calibri" w:cs="Times New Roman"/>
          <w:lang w:val="pl-PL"/>
        </w:rPr>
        <w:t>Drony</w:t>
      </w:r>
      <w:proofErr w:type="spellEnd"/>
      <w:r w:rsidR="005F7033">
        <w:rPr>
          <w:rFonts w:ascii="Calibri" w:eastAsia="Calibri" w:hAnsi="Calibri" w:cs="Times New Roman"/>
          <w:lang w:val="pl-PL"/>
        </w:rPr>
        <w:t xml:space="preserve"> </w:t>
      </w:r>
      <w:r w:rsidR="003405AF" w:rsidRPr="005B4C9F">
        <w:rPr>
          <w:rFonts w:ascii="Calibri" w:eastAsia="Calibri" w:hAnsi="Calibri" w:cs="Times New Roman"/>
          <w:lang w:val="pl-PL"/>
        </w:rPr>
        <w:t>zaczynają grę w stanie</w:t>
      </w:r>
      <w:r w:rsidR="003405AF">
        <w:rPr>
          <w:rFonts w:ascii="Calibri" w:eastAsia="Calibri" w:hAnsi="Calibri" w:cs="Times New Roman"/>
          <w:b/>
          <w:lang w:val="pl-PL"/>
        </w:rPr>
        <w:t xml:space="preserve"> </w:t>
      </w:r>
      <w:r w:rsidR="003405AF">
        <w:rPr>
          <w:rFonts w:ascii="Calibri" w:eastAsia="Calibri" w:hAnsi="Calibri" w:cs="Times New Roman"/>
          <w:b/>
          <w:i/>
          <w:lang w:val="pl-PL"/>
        </w:rPr>
        <w:t xml:space="preserve">Ogień Zaporowy. </w:t>
      </w:r>
      <w:proofErr w:type="spellStart"/>
      <w:r w:rsidR="005F7033">
        <w:rPr>
          <w:rFonts w:ascii="Calibri" w:eastAsia="Calibri" w:hAnsi="Calibri" w:cs="Times New Roman"/>
          <w:lang w:val="pl-PL"/>
        </w:rPr>
        <w:t>Drony</w:t>
      </w:r>
      <w:proofErr w:type="spellEnd"/>
      <w:r w:rsidR="005F7033">
        <w:rPr>
          <w:rFonts w:ascii="Calibri" w:eastAsia="Calibri" w:hAnsi="Calibri" w:cs="Times New Roman"/>
          <w:lang w:val="pl-PL"/>
        </w:rPr>
        <w:t xml:space="preserve"> </w:t>
      </w:r>
      <w:r w:rsidR="003405AF" w:rsidRPr="003405AF">
        <w:rPr>
          <w:rFonts w:ascii="Calibri" w:eastAsia="Calibri" w:hAnsi="Calibri" w:cs="Times New Roman"/>
          <w:b/>
          <w:lang w:val="pl-PL"/>
        </w:rPr>
        <w:t>mogą wykonywać</w:t>
      </w:r>
      <w:r w:rsidR="003405AF">
        <w:rPr>
          <w:rFonts w:ascii="Calibri" w:eastAsia="Calibri" w:hAnsi="Calibri" w:cs="Times New Roman"/>
          <w:lang w:val="pl-PL"/>
        </w:rPr>
        <w:t xml:space="preserve"> normalne ARO, kontroluje je gracz Reaktywny.</w:t>
      </w:r>
    </w:p>
    <w:p w:rsidR="005F7033" w:rsidRPr="00504C90" w:rsidRDefault="005F7033" w:rsidP="005F7033">
      <w:pPr>
        <w:spacing w:after="0" w:line="240" w:lineRule="auto"/>
        <w:textAlignment w:val="center"/>
        <w:rPr>
          <w:rFonts w:eastAsia="Times New Roman" w:cs="Arial"/>
          <w:b/>
          <w:bCs/>
          <w:color w:val="000000"/>
          <w:sz w:val="20"/>
          <w:szCs w:val="20"/>
          <w:lang w:val="pl-PL"/>
        </w:rPr>
      </w:pPr>
      <w:r>
        <w:rPr>
          <w:rFonts w:ascii="Calibri" w:eastAsia="Calibri" w:hAnsi="Calibri" w:cs="Times New Roman"/>
          <w:lang w:val="pl-PL"/>
        </w:rPr>
        <w:br/>
      </w:r>
      <w:proofErr w:type="spellStart"/>
      <w:r w:rsidRPr="00504C90">
        <w:rPr>
          <w:rFonts w:eastAsia="Times New Roman" w:cs="Arial"/>
          <w:b/>
          <w:bCs/>
          <w:color w:val="000000"/>
          <w:sz w:val="20"/>
          <w:szCs w:val="20"/>
          <w:lang w:val="pl-PL"/>
        </w:rPr>
        <w:t>Drona</w:t>
      </w:r>
      <w:proofErr w:type="spellEnd"/>
      <w:r w:rsidRPr="00504C90">
        <w:rPr>
          <w:rFonts w:eastAsia="Times New Roman" w:cs="Arial"/>
          <w:b/>
          <w:bCs/>
          <w:color w:val="000000"/>
          <w:sz w:val="20"/>
          <w:szCs w:val="20"/>
          <w:lang w:val="pl-PL"/>
        </w:rPr>
        <w:t xml:space="preserve"> strażnicza</w:t>
      </w:r>
    </w:p>
    <w:tbl>
      <w:tblPr>
        <w:tblW w:w="8774" w:type="dxa"/>
        <w:tblCellSpacing w:w="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0"/>
        <w:gridCol w:w="869"/>
        <w:gridCol w:w="870"/>
        <w:gridCol w:w="904"/>
        <w:gridCol w:w="1179"/>
        <w:gridCol w:w="1262"/>
        <w:gridCol w:w="1032"/>
        <w:gridCol w:w="708"/>
        <w:gridCol w:w="580"/>
      </w:tblGrid>
      <w:tr w:rsidR="005F7033" w:rsidRPr="00504C90" w:rsidTr="00B07D50">
        <w:trPr>
          <w:trHeight w:val="328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mov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cc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bs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ph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wip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arm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proofErr w:type="spellStart"/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bts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r w:rsidRPr="00504C90"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val="pl-PL"/>
              </w:rPr>
              <w:t>S</w:t>
            </w:r>
          </w:p>
        </w:tc>
      </w:tr>
      <w:tr w:rsidR="005F7033" w:rsidRPr="00504C90" w:rsidTr="00B07D50">
        <w:trPr>
          <w:trHeight w:val="328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6</w:t>
            </w:r>
            <w:r w:rsidRPr="00504C90">
              <w:rPr>
                <w:rFonts w:eastAsia="Times New Roman" w:cs="Times New Roman"/>
                <w:sz w:val="16"/>
                <w:szCs w:val="16"/>
                <w:lang w:val="pl-PL"/>
              </w:rPr>
              <w:t>-4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DD6191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 w:rsidRPr="00504C90">
              <w:rPr>
                <w:rFonts w:eastAsia="Times New Roman" w:cs="Times New Roman"/>
                <w:sz w:val="16"/>
                <w:szCs w:val="16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 w:rsidRPr="00504C90">
              <w:rPr>
                <w:rFonts w:eastAsia="Times New Roman" w:cs="Times New Roman"/>
                <w:sz w:val="16"/>
                <w:szCs w:val="16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033" w:rsidRPr="00504C90" w:rsidRDefault="005F7033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  <w:lang w:val="pl-PL"/>
              </w:rPr>
            </w:pPr>
            <w:r>
              <w:rPr>
                <w:rFonts w:eastAsia="Times New Roman" w:cs="Times New Roman"/>
                <w:sz w:val="16"/>
                <w:szCs w:val="16"/>
                <w:lang w:val="pl-PL"/>
              </w:rPr>
              <w:t>1</w:t>
            </w:r>
          </w:p>
        </w:tc>
      </w:tr>
    </w:tbl>
    <w:p w:rsidR="00D97246" w:rsidRPr="002F7F0C" w:rsidRDefault="002F7F0C" w:rsidP="002F7F0C">
      <w:pPr>
        <w:spacing w:after="150" w:line="240" w:lineRule="auto"/>
        <w:jc w:val="center"/>
        <w:rPr>
          <w:rFonts w:eastAsia="Times New Roman" w:cs="Arial"/>
          <w:i/>
          <w:iCs/>
          <w:color w:val="000000"/>
          <w:sz w:val="16"/>
          <w:szCs w:val="16"/>
        </w:rPr>
      </w:pPr>
      <w:r>
        <w:rPr>
          <w:rFonts w:eastAsia="Times New Roman" w:cs="Arial"/>
          <w:i/>
          <w:iCs/>
          <w:color w:val="000000"/>
          <w:sz w:val="16"/>
          <w:szCs w:val="16"/>
        </w:rPr>
        <w:t>Stun Rifle, Flash Pulse, Electric Pulse</w:t>
      </w:r>
      <w:r w:rsidR="00DD6191">
        <w:rPr>
          <w:rFonts w:eastAsia="Times New Roman" w:cs="Arial"/>
          <w:i/>
          <w:iCs/>
          <w:color w:val="000000"/>
          <w:sz w:val="16"/>
          <w:szCs w:val="16"/>
        </w:rPr>
        <w:t>, 360 Visor</w:t>
      </w:r>
    </w:p>
    <w:p w:rsidR="00C84382" w:rsidRPr="002F7F0C" w:rsidRDefault="00E163A8" w:rsidP="00C84382">
      <w:pPr>
        <w:spacing w:after="120" w:line="276" w:lineRule="auto"/>
        <w:rPr>
          <w:rFonts w:ascii="Calibri" w:eastAsia="Calibri" w:hAnsi="Calibri" w:cs="Times New Roman"/>
          <w:b/>
          <w:lang w:val="pl-PL"/>
        </w:rPr>
      </w:pPr>
      <w:r>
        <w:rPr>
          <w:rFonts w:ascii="Calibri" w:eastAsia="Calibri" w:hAnsi="Calibri" w:cs="Times New Roman"/>
          <w:b/>
          <w:i/>
          <w:u w:val="single"/>
          <w:lang w:val="pl-PL"/>
        </w:rPr>
        <w:t xml:space="preserve">Wpięcie w Sieć </w:t>
      </w:r>
      <w:r>
        <w:rPr>
          <w:rFonts w:ascii="Calibri" w:eastAsia="Calibri" w:hAnsi="Calibri" w:cs="Times New Roman"/>
          <w:lang w:val="pl-PL"/>
        </w:rPr>
        <w:t xml:space="preserve">– Misja dzieje się całkowicie wewnątrz systemu komputerowego. Żołnierze biorący w niej udział są Awatarami wytworzonymi przez sojuszniczych hakerów. </w:t>
      </w:r>
      <w:r w:rsidRPr="002F7F0C">
        <w:rPr>
          <w:rFonts w:ascii="Calibri" w:eastAsia="Calibri" w:hAnsi="Calibri" w:cs="Times New Roman"/>
          <w:b/>
          <w:lang w:val="pl-PL"/>
        </w:rPr>
        <w:t>Zasięgi hakowania</w:t>
      </w:r>
      <w:r>
        <w:rPr>
          <w:rFonts w:ascii="Calibri" w:eastAsia="Calibri" w:hAnsi="Calibri" w:cs="Times New Roman"/>
          <w:lang w:val="pl-PL"/>
        </w:rPr>
        <w:t xml:space="preserve"> na całym stole są </w:t>
      </w:r>
      <w:r w:rsidRPr="002F7F0C">
        <w:rPr>
          <w:rFonts w:ascii="Calibri" w:eastAsia="Calibri" w:hAnsi="Calibri" w:cs="Times New Roman"/>
          <w:b/>
          <w:lang w:val="pl-PL"/>
        </w:rPr>
        <w:t>dwukrotnie większ</w:t>
      </w:r>
      <w:r w:rsidR="00C058BD">
        <w:rPr>
          <w:rFonts w:ascii="Calibri" w:eastAsia="Calibri" w:hAnsi="Calibri" w:cs="Times New Roman"/>
          <w:b/>
          <w:lang w:val="pl-PL"/>
        </w:rPr>
        <w:t>e</w:t>
      </w:r>
      <w:r>
        <w:rPr>
          <w:rFonts w:ascii="Calibri" w:eastAsia="Calibri" w:hAnsi="Calibri" w:cs="Times New Roman"/>
          <w:lang w:val="pl-PL"/>
        </w:rPr>
        <w:t xml:space="preserve">. </w:t>
      </w:r>
      <w:r w:rsidR="00F12CC0">
        <w:rPr>
          <w:rFonts w:ascii="Calibri" w:eastAsia="Calibri" w:hAnsi="Calibri" w:cs="Times New Roman"/>
          <w:lang w:val="pl-PL"/>
        </w:rPr>
        <w:t xml:space="preserve">Gracz reaktywny może </w:t>
      </w:r>
      <w:r w:rsidR="00F12CC0" w:rsidRPr="00F12CC0">
        <w:rPr>
          <w:rFonts w:ascii="Calibri" w:eastAsia="Calibri" w:hAnsi="Calibri" w:cs="Times New Roman"/>
          <w:b/>
          <w:lang w:val="pl-PL"/>
        </w:rPr>
        <w:t>zawsze</w:t>
      </w:r>
      <w:r w:rsidR="00F12CC0">
        <w:rPr>
          <w:rFonts w:ascii="Calibri" w:eastAsia="Calibri" w:hAnsi="Calibri" w:cs="Times New Roman"/>
          <w:lang w:val="pl-PL"/>
        </w:rPr>
        <w:t xml:space="preserve"> zadeklarować Reset jako ARO. </w:t>
      </w:r>
      <w:r>
        <w:rPr>
          <w:rFonts w:ascii="Calibri" w:eastAsia="Calibri" w:hAnsi="Calibri" w:cs="Times New Roman"/>
          <w:lang w:val="pl-PL"/>
        </w:rPr>
        <w:t>Dodatkowo, gracze ustawiają podczas swojego rozstawienia</w:t>
      </w:r>
      <w:r w:rsidR="00B43643">
        <w:rPr>
          <w:rFonts w:ascii="Calibri" w:eastAsia="Calibri" w:hAnsi="Calibri" w:cs="Times New Roman"/>
          <w:lang w:val="pl-PL"/>
        </w:rPr>
        <w:t>, wewnątrz swojej połowy stołu,</w:t>
      </w:r>
      <w:r>
        <w:rPr>
          <w:rFonts w:ascii="Calibri" w:eastAsia="Calibri" w:hAnsi="Calibri" w:cs="Times New Roman"/>
          <w:lang w:val="pl-PL"/>
        </w:rPr>
        <w:t xml:space="preserve"> po </w:t>
      </w:r>
      <w:r w:rsidR="00B43643" w:rsidRPr="002F7F0C">
        <w:rPr>
          <w:rFonts w:ascii="Calibri" w:eastAsia="Calibri" w:hAnsi="Calibri" w:cs="Times New Roman"/>
          <w:b/>
          <w:lang w:val="pl-PL"/>
        </w:rPr>
        <w:t>2 normalnie</w:t>
      </w:r>
      <w:r w:rsidR="00B43643">
        <w:rPr>
          <w:rFonts w:ascii="Calibri" w:eastAsia="Calibri" w:hAnsi="Calibri" w:cs="Times New Roman"/>
          <w:lang w:val="pl-PL"/>
        </w:rPr>
        <w:t xml:space="preserve"> działające </w:t>
      </w:r>
      <w:r w:rsidR="00B43643" w:rsidRPr="002F7F0C">
        <w:rPr>
          <w:rFonts w:ascii="Calibri" w:eastAsia="Calibri" w:hAnsi="Calibri" w:cs="Times New Roman"/>
          <w:b/>
          <w:lang w:val="pl-PL"/>
        </w:rPr>
        <w:t>Wzmacniacze</w:t>
      </w:r>
      <w:r w:rsidR="00B43643">
        <w:rPr>
          <w:rFonts w:ascii="Calibri" w:eastAsia="Calibri" w:hAnsi="Calibri" w:cs="Times New Roman"/>
          <w:lang w:val="pl-PL"/>
        </w:rPr>
        <w:t>(</w:t>
      </w:r>
      <w:proofErr w:type="spellStart"/>
      <w:r w:rsidR="00B43643">
        <w:rPr>
          <w:rFonts w:ascii="Calibri" w:eastAsia="Calibri" w:hAnsi="Calibri" w:cs="Times New Roman"/>
          <w:lang w:val="pl-PL"/>
        </w:rPr>
        <w:t>Repeaters</w:t>
      </w:r>
      <w:proofErr w:type="spellEnd"/>
      <w:r w:rsidR="00B43643">
        <w:rPr>
          <w:rFonts w:ascii="Calibri" w:eastAsia="Calibri" w:hAnsi="Calibri" w:cs="Times New Roman"/>
          <w:lang w:val="pl-PL"/>
        </w:rPr>
        <w:t xml:space="preserve">). </w:t>
      </w:r>
      <w:r w:rsidR="00B43643" w:rsidRPr="002F7F0C">
        <w:rPr>
          <w:rFonts w:ascii="Calibri" w:eastAsia="Calibri" w:hAnsi="Calibri" w:cs="Times New Roman"/>
          <w:b/>
          <w:lang w:val="pl-PL"/>
        </w:rPr>
        <w:t>Alternatywnie</w:t>
      </w:r>
      <w:r w:rsidR="00B43643">
        <w:rPr>
          <w:rFonts w:ascii="Calibri" w:eastAsia="Calibri" w:hAnsi="Calibri" w:cs="Times New Roman"/>
          <w:lang w:val="pl-PL"/>
        </w:rPr>
        <w:t xml:space="preserve">, gracz może </w:t>
      </w:r>
      <w:r w:rsidR="00B43643" w:rsidRPr="002F7F0C">
        <w:rPr>
          <w:rFonts w:ascii="Calibri" w:eastAsia="Calibri" w:hAnsi="Calibri" w:cs="Times New Roman"/>
          <w:b/>
          <w:lang w:val="pl-PL"/>
        </w:rPr>
        <w:t>zamiast</w:t>
      </w:r>
      <w:r w:rsidR="00B43643">
        <w:rPr>
          <w:rFonts w:ascii="Calibri" w:eastAsia="Calibri" w:hAnsi="Calibri" w:cs="Times New Roman"/>
          <w:lang w:val="pl-PL"/>
        </w:rPr>
        <w:t xml:space="preserve"> wystawienia dwóch Wzmacniaczy, nadać jednej swojej jednostce umiejętność Skoku Bojowego, Poziom 3.</w:t>
      </w:r>
      <w:r w:rsidR="00DD6191">
        <w:rPr>
          <w:rFonts w:ascii="Calibri" w:eastAsia="Calibri" w:hAnsi="Calibri" w:cs="Times New Roman"/>
          <w:lang w:val="pl-PL"/>
        </w:rPr>
        <w:t xml:space="preserve"> Aby jednostka mogła skorzystać z tej umiejętności, jej Sylwetka nie może być większa niż 4.</w:t>
      </w:r>
      <w:r w:rsidR="00C84382">
        <w:rPr>
          <w:rFonts w:ascii="Calibri" w:eastAsia="Calibri" w:hAnsi="Calibri" w:cs="Times New Roman"/>
          <w:lang w:val="pl-PL"/>
        </w:rPr>
        <w:br/>
      </w:r>
      <w:r w:rsidR="00C84382">
        <w:rPr>
          <w:rFonts w:ascii="Calibri" w:eastAsia="Calibri" w:hAnsi="Calibri" w:cs="Times New Roman"/>
          <w:lang w:val="pl-PL"/>
        </w:rPr>
        <w:br/>
      </w:r>
      <w:r w:rsidR="00C84382">
        <w:rPr>
          <w:rFonts w:ascii="Calibri" w:eastAsia="Calibri" w:hAnsi="Calibri" w:cs="Times New Roman"/>
          <w:b/>
          <w:i/>
          <w:u w:val="single"/>
          <w:lang w:val="pl-PL"/>
        </w:rPr>
        <w:t>Nowoczesna technologia</w:t>
      </w:r>
      <w:r w:rsidR="00C84382">
        <w:rPr>
          <w:rFonts w:ascii="Calibri" w:eastAsia="Calibri" w:hAnsi="Calibri" w:cs="Times New Roman"/>
          <w:b/>
          <w:lang w:val="pl-PL"/>
        </w:rPr>
        <w:t xml:space="preserve"> – </w:t>
      </w:r>
      <w:r w:rsidR="00C84382" w:rsidRPr="003030A5">
        <w:rPr>
          <w:rFonts w:ascii="Calibri" w:eastAsia="Calibri" w:hAnsi="Calibri" w:cs="Times New Roman"/>
          <w:lang w:val="pl-PL"/>
        </w:rPr>
        <w:t>Sił</w:t>
      </w:r>
      <w:r w:rsidR="00C84382">
        <w:rPr>
          <w:rFonts w:ascii="Calibri" w:eastAsia="Calibri" w:hAnsi="Calibri" w:cs="Times New Roman"/>
          <w:lang w:val="pl-PL"/>
        </w:rPr>
        <w:t xml:space="preserve">y specjalne bardzo często testują bojem aplikację nowoczesnych rozwiązań. W tym wypadku, dwa modele </w:t>
      </w:r>
      <w:r>
        <w:rPr>
          <w:rFonts w:ascii="Calibri" w:eastAsia="Calibri" w:hAnsi="Calibri" w:cs="Times New Roman"/>
          <w:lang w:val="pl-PL"/>
        </w:rPr>
        <w:t xml:space="preserve">każdego z graczy zyskują dodatkowo Urządzenie Hakujące. </w:t>
      </w:r>
      <w:r w:rsidRPr="002F7F0C">
        <w:rPr>
          <w:rFonts w:ascii="Calibri" w:eastAsia="Calibri" w:hAnsi="Calibri" w:cs="Times New Roman"/>
          <w:b/>
          <w:lang w:val="pl-PL"/>
        </w:rPr>
        <w:t>Dokładny typ urządzenia</w:t>
      </w:r>
      <w:r>
        <w:rPr>
          <w:rFonts w:ascii="Calibri" w:eastAsia="Calibri" w:hAnsi="Calibri" w:cs="Times New Roman"/>
          <w:lang w:val="pl-PL"/>
        </w:rPr>
        <w:t xml:space="preserve"> (Defensywne, Ofensywne, Zwyczajne) gracz </w:t>
      </w:r>
      <w:r w:rsidRPr="002F7F0C">
        <w:rPr>
          <w:rFonts w:ascii="Calibri" w:eastAsia="Calibri" w:hAnsi="Calibri" w:cs="Times New Roman"/>
          <w:b/>
          <w:lang w:val="pl-PL"/>
        </w:rPr>
        <w:t>określa podczas tworzenia rozpiski.</w:t>
      </w:r>
    </w:p>
    <w:p w:rsidR="00C84382" w:rsidRPr="00BA7ADA" w:rsidRDefault="00C84382" w:rsidP="00D97246">
      <w:pPr>
        <w:spacing w:after="120" w:line="276" w:lineRule="auto"/>
        <w:rPr>
          <w:rFonts w:eastAsia="Calibri" w:cs="Times New Roman"/>
          <w:b/>
          <w:lang w:val="pl-PL"/>
        </w:rPr>
      </w:pPr>
      <w:r w:rsidRPr="00B17C18">
        <w:rPr>
          <w:rFonts w:ascii="Calibri" w:eastAsia="Calibri" w:hAnsi="Calibri" w:cs="Times New Roman"/>
          <w:b/>
          <w:i/>
          <w:u w:val="single"/>
          <w:lang w:val="pl-PL"/>
        </w:rPr>
        <w:t>Brak kodów dostępu</w:t>
      </w:r>
      <w:r>
        <w:rPr>
          <w:rFonts w:ascii="Calibri" w:eastAsia="Calibri" w:hAnsi="Calibri" w:cs="Times New Roman"/>
          <w:lang w:val="pl-PL"/>
        </w:rPr>
        <w:t xml:space="preserve"> – </w:t>
      </w:r>
      <w:r w:rsidR="00B43643">
        <w:rPr>
          <w:rFonts w:ascii="Calibri" w:eastAsia="Calibri" w:hAnsi="Calibri" w:cs="Times New Roman"/>
          <w:lang w:val="pl-PL"/>
        </w:rPr>
        <w:t xml:space="preserve">Władca tego systemu uruchomił procedury alarmowe, </w:t>
      </w:r>
      <w:r>
        <w:rPr>
          <w:rFonts w:ascii="Calibri" w:eastAsia="Calibri" w:hAnsi="Calibri" w:cs="Times New Roman"/>
          <w:lang w:val="pl-PL"/>
        </w:rPr>
        <w:t>któr</w:t>
      </w:r>
      <w:r w:rsidR="00B43643">
        <w:rPr>
          <w:rFonts w:ascii="Calibri" w:eastAsia="Calibri" w:hAnsi="Calibri" w:cs="Times New Roman"/>
          <w:lang w:val="pl-PL"/>
        </w:rPr>
        <w:t xml:space="preserve">e zablokowały </w:t>
      </w:r>
      <w:r>
        <w:rPr>
          <w:rFonts w:ascii="Calibri" w:eastAsia="Calibri" w:hAnsi="Calibri" w:cs="Times New Roman"/>
          <w:lang w:val="pl-PL"/>
        </w:rPr>
        <w:t xml:space="preserve">swobodne poruszanie się po stacji. Każdy model </w:t>
      </w:r>
      <w:r w:rsidR="00B43643">
        <w:rPr>
          <w:rFonts w:ascii="Calibri" w:eastAsia="Calibri" w:hAnsi="Calibri" w:cs="Times New Roman"/>
          <w:lang w:val="pl-PL"/>
        </w:rPr>
        <w:t xml:space="preserve">gracza </w:t>
      </w:r>
      <w:r>
        <w:rPr>
          <w:rFonts w:ascii="Calibri" w:eastAsia="Calibri" w:hAnsi="Calibri" w:cs="Times New Roman"/>
          <w:lang w:val="pl-PL"/>
        </w:rPr>
        <w:t xml:space="preserve">może otwierać drzwi, poprzez wydanie </w:t>
      </w:r>
      <w:r w:rsidRPr="00B17C18">
        <w:rPr>
          <w:rFonts w:ascii="Calibri" w:eastAsia="Calibri" w:hAnsi="Calibri" w:cs="Times New Roman"/>
          <w:b/>
          <w:lang w:val="pl-PL"/>
        </w:rPr>
        <w:t>Krótkiej Umiejętności Aktywacja</w:t>
      </w:r>
      <w:r>
        <w:rPr>
          <w:rFonts w:ascii="Calibri" w:eastAsia="Calibri" w:hAnsi="Calibri" w:cs="Times New Roman"/>
          <w:lang w:val="pl-PL"/>
        </w:rPr>
        <w:t xml:space="preserve"> i zdaniem testu WIP. Specjaliści </w:t>
      </w:r>
      <w:r w:rsidRPr="00B17C18">
        <w:rPr>
          <w:rFonts w:ascii="Calibri" w:eastAsia="Calibri" w:hAnsi="Calibri" w:cs="Times New Roman"/>
          <w:b/>
          <w:lang w:val="pl-PL"/>
        </w:rPr>
        <w:t>nie muszą</w:t>
      </w:r>
      <w:r>
        <w:rPr>
          <w:rFonts w:ascii="Calibri" w:eastAsia="Calibri" w:hAnsi="Calibri" w:cs="Times New Roman"/>
          <w:lang w:val="pl-PL"/>
        </w:rPr>
        <w:t xml:space="preserve"> zdawać testu WIP.</w:t>
      </w:r>
      <w:r>
        <w:rPr>
          <w:rFonts w:ascii="Calibri" w:eastAsia="Calibri" w:hAnsi="Calibri" w:cs="Times New Roman"/>
          <w:lang w:val="pl-PL"/>
        </w:rPr>
        <w:br/>
      </w:r>
      <w:r>
        <w:rPr>
          <w:rFonts w:ascii="Calibri" w:eastAsia="Calibri" w:hAnsi="Calibri" w:cs="Times New Roman"/>
          <w:lang w:val="pl-PL"/>
        </w:rPr>
        <w:br/>
      </w:r>
      <w:r w:rsidR="00B43643">
        <w:rPr>
          <w:rFonts w:ascii="Calibri" w:eastAsia="Calibri" w:hAnsi="Calibri" w:cs="Times New Roman"/>
          <w:b/>
          <w:i/>
          <w:u w:val="single"/>
          <w:lang w:val="pl-PL"/>
        </w:rPr>
        <w:t>Teleportujący się wojownicy</w:t>
      </w:r>
      <w:r>
        <w:rPr>
          <w:rFonts w:ascii="Calibri" w:eastAsia="Calibri" w:hAnsi="Calibri" w:cs="Times New Roman"/>
          <w:b/>
          <w:lang w:val="pl-PL"/>
        </w:rPr>
        <w:t xml:space="preserve"> – </w:t>
      </w:r>
      <w:r w:rsidR="00F12CC0">
        <w:rPr>
          <w:rFonts w:ascii="Calibri" w:eastAsia="Calibri" w:hAnsi="Calibri" w:cs="Times New Roman"/>
          <w:lang w:val="pl-PL"/>
        </w:rPr>
        <w:t>Pomimo tego</w:t>
      </w:r>
      <w:r w:rsidR="00B43643">
        <w:rPr>
          <w:rFonts w:ascii="Calibri" w:eastAsia="Calibri" w:hAnsi="Calibri" w:cs="Times New Roman"/>
          <w:lang w:val="pl-PL"/>
        </w:rPr>
        <w:t>, że walka odbywa się w przestrzeni wirtualnej, specjalnie wyszkoleni żołnierze mogą natychmiastowo włączać się do akcji.</w:t>
      </w:r>
      <w:r>
        <w:rPr>
          <w:rFonts w:ascii="Calibri" w:eastAsia="Calibri" w:hAnsi="Calibri" w:cs="Times New Roman"/>
          <w:lang w:val="pl-PL"/>
        </w:rPr>
        <w:t xml:space="preserve"> Skoczkowie mogą używać </w:t>
      </w:r>
      <w:r w:rsidR="00B43643">
        <w:rPr>
          <w:rFonts w:ascii="Calibri" w:eastAsia="Calibri" w:hAnsi="Calibri" w:cs="Times New Roman"/>
          <w:lang w:val="pl-PL"/>
        </w:rPr>
        <w:t xml:space="preserve">każdego poziomu </w:t>
      </w:r>
      <w:r>
        <w:rPr>
          <w:rFonts w:ascii="Calibri" w:eastAsia="Calibri" w:hAnsi="Calibri" w:cs="Times New Roman"/>
          <w:lang w:val="pl-PL"/>
        </w:rPr>
        <w:t xml:space="preserve">swojej umiejętności </w:t>
      </w:r>
      <w:r w:rsidRPr="00C21C19">
        <w:rPr>
          <w:rFonts w:ascii="Calibri" w:eastAsia="Calibri" w:hAnsi="Calibri" w:cs="Times New Roman"/>
          <w:b/>
          <w:lang w:val="pl-PL"/>
        </w:rPr>
        <w:t>(</w:t>
      </w:r>
      <w:proofErr w:type="spellStart"/>
      <w:r w:rsidRPr="00C21C19">
        <w:rPr>
          <w:rFonts w:ascii="Calibri" w:eastAsia="Calibri" w:hAnsi="Calibri" w:cs="Times New Roman"/>
          <w:b/>
          <w:lang w:val="pl-PL"/>
        </w:rPr>
        <w:t>Airborne</w:t>
      </w:r>
      <w:proofErr w:type="spellEnd"/>
      <w:r w:rsidRPr="00C21C19">
        <w:rPr>
          <w:rFonts w:ascii="Calibri" w:eastAsia="Calibri" w:hAnsi="Calibri" w:cs="Times New Roman"/>
          <w:b/>
          <w:lang w:val="pl-PL"/>
        </w:rPr>
        <w:t xml:space="preserve"> Deployment)</w:t>
      </w:r>
      <w:r>
        <w:rPr>
          <w:rFonts w:ascii="Calibri" w:eastAsia="Calibri" w:hAnsi="Calibri" w:cs="Times New Roman"/>
          <w:b/>
          <w:lang w:val="pl-PL"/>
        </w:rPr>
        <w:t>.</w:t>
      </w:r>
    </w:p>
    <w:p w:rsidR="00817664" w:rsidRPr="003B0E4A" w:rsidRDefault="00C84382" w:rsidP="003B0E4A">
      <w:pPr>
        <w:spacing w:after="150" w:line="240" w:lineRule="auto"/>
        <w:rPr>
          <w:rFonts w:eastAsia="Times New Roman" w:cs="Arial"/>
          <w:i/>
          <w:iCs/>
          <w:color w:val="000000"/>
          <w:sz w:val="16"/>
          <w:szCs w:val="16"/>
          <w:lang w:val="pl-PL"/>
        </w:rPr>
      </w:pPr>
      <w:r w:rsidRPr="00BA7ADA">
        <w:rPr>
          <w:b/>
          <w:i/>
          <w:u w:val="single"/>
          <w:lang w:val="pl-PL"/>
        </w:rPr>
        <w:t>Specjaliści</w:t>
      </w:r>
      <w:r w:rsidRPr="00BA7ADA">
        <w:rPr>
          <w:lang w:val="pl-PL"/>
        </w:rPr>
        <w:t xml:space="preserve"> - Na potrzeby misji za Specjalistów uznawane są: jednostki </w:t>
      </w:r>
      <w:r w:rsidRPr="00BA7ADA">
        <w:rPr>
          <w:b/>
          <w:lang w:val="pl-PL"/>
        </w:rPr>
        <w:t>Hakerów</w:t>
      </w:r>
      <w:r w:rsidRPr="00BA7ADA">
        <w:rPr>
          <w:lang w:val="pl-PL"/>
        </w:rPr>
        <w:t xml:space="preserve">, </w:t>
      </w:r>
      <w:r w:rsidRPr="00BA7ADA">
        <w:rPr>
          <w:b/>
          <w:lang w:val="pl-PL"/>
        </w:rPr>
        <w:t>Inżynierów</w:t>
      </w:r>
      <w:r w:rsidRPr="00BA7ADA">
        <w:rPr>
          <w:lang w:val="pl-PL"/>
        </w:rPr>
        <w:t xml:space="preserve">, </w:t>
      </w:r>
      <w:r w:rsidRPr="00BA7ADA">
        <w:rPr>
          <w:b/>
          <w:lang w:val="pl-PL"/>
        </w:rPr>
        <w:t>Wysunięci obserwatorzy</w:t>
      </w:r>
      <w:r w:rsidRPr="00BA7ADA">
        <w:rPr>
          <w:lang w:val="pl-PL"/>
        </w:rPr>
        <w:t xml:space="preserve">, </w:t>
      </w:r>
      <w:r w:rsidRPr="00BA7ADA">
        <w:rPr>
          <w:b/>
          <w:lang w:val="pl-PL"/>
        </w:rPr>
        <w:t>Doktorzy</w:t>
      </w:r>
      <w:r w:rsidRPr="00BA7ADA">
        <w:rPr>
          <w:lang w:val="pl-PL"/>
        </w:rPr>
        <w:t xml:space="preserve"> i </w:t>
      </w:r>
      <w:proofErr w:type="spellStart"/>
      <w:r w:rsidRPr="00BA7ADA">
        <w:rPr>
          <w:b/>
          <w:lang w:val="pl-PL"/>
        </w:rPr>
        <w:t>Paramedycy</w:t>
      </w:r>
      <w:proofErr w:type="spellEnd"/>
      <w:r w:rsidRPr="00BA7ADA">
        <w:rPr>
          <w:lang w:val="pl-PL"/>
        </w:rPr>
        <w:t xml:space="preserve"> oraz jednostki posiadające umiejętność specjalną </w:t>
      </w:r>
      <w:r w:rsidRPr="00BA7ADA">
        <w:rPr>
          <w:b/>
          <w:lang w:val="pl-PL"/>
        </w:rPr>
        <w:t>Łańcuch Dowodzenia</w:t>
      </w:r>
      <w:r w:rsidRPr="00BA7ADA">
        <w:rPr>
          <w:lang w:val="pl-PL"/>
        </w:rPr>
        <w:t xml:space="preserve">. </w:t>
      </w:r>
      <w:r w:rsidRPr="00BA7ADA">
        <w:rPr>
          <w:rFonts w:eastAsia="Calibri" w:cs="Times New Roman"/>
          <w:lang w:val="pl-PL"/>
        </w:rPr>
        <w:t xml:space="preserve">                                      </w:t>
      </w:r>
      <w:r w:rsidRPr="00BA7ADA">
        <w:rPr>
          <w:rFonts w:eastAsia="Calibri" w:cs="Times New Roman"/>
          <w:lang w:val="pl-PL"/>
        </w:rPr>
        <w:br/>
      </w:r>
      <w:r w:rsidR="003B0E4A">
        <w:rPr>
          <w:rFonts w:eastAsia="Calibri" w:cs="Times New Roman"/>
          <w:lang w:val="pl-PL"/>
        </w:rPr>
        <w:lastRenderedPageBreak/>
        <w:t xml:space="preserve">  </w:t>
      </w:r>
      <w:r w:rsidRPr="00BA7ADA">
        <w:rPr>
          <w:rFonts w:eastAsia="Calibri" w:cs="Times New Roman"/>
          <w:lang w:val="pl-PL"/>
        </w:rPr>
        <w:t>CELE MISJI</w:t>
      </w:r>
      <w:r w:rsidRPr="00BA7ADA">
        <w:rPr>
          <w:rFonts w:eastAsia="Calibri" w:cs="Times New Roman"/>
          <w:lang w:val="pl-PL"/>
        </w:rPr>
        <w:br/>
        <w:t xml:space="preserve">                                   </w:t>
      </w:r>
      <w:r w:rsidR="005F7033">
        <w:rPr>
          <w:rFonts w:eastAsia="Calibri" w:cs="Times New Roman"/>
          <w:lang w:val="pl-PL"/>
        </w:rPr>
        <w:t xml:space="preserve">                               </w:t>
      </w:r>
      <w:r w:rsidRPr="00BA7ADA">
        <w:rPr>
          <w:rFonts w:eastAsia="Calibri" w:cs="Times New Roman"/>
          <w:lang w:val="pl-PL"/>
        </w:rPr>
        <w:br/>
        <w:t>„</w:t>
      </w:r>
      <w:r w:rsidR="005F7033">
        <w:rPr>
          <w:rFonts w:eastAsia="Calibri" w:cs="Times New Roman"/>
          <w:lang w:val="pl-PL"/>
        </w:rPr>
        <w:t xml:space="preserve">Per </w:t>
      </w:r>
      <w:proofErr w:type="spellStart"/>
      <w:r w:rsidR="005F7033">
        <w:rPr>
          <w:rFonts w:eastAsia="Calibri" w:cs="Times New Roman"/>
          <w:lang w:val="pl-PL"/>
        </w:rPr>
        <w:t>aspera</w:t>
      </w:r>
      <w:proofErr w:type="spellEnd"/>
      <w:r w:rsidR="005F7033">
        <w:rPr>
          <w:rFonts w:eastAsia="Calibri" w:cs="Times New Roman"/>
          <w:lang w:val="pl-PL"/>
        </w:rPr>
        <w:t xml:space="preserve"> ad astra</w:t>
      </w:r>
      <w:r w:rsidRPr="00BA7ADA">
        <w:rPr>
          <w:rFonts w:eastAsia="Calibri" w:cs="Times New Roman"/>
          <w:lang w:val="pl-PL"/>
        </w:rPr>
        <w:t>”</w:t>
      </w:r>
      <w:r w:rsidRPr="00BA7ADA">
        <w:rPr>
          <w:rFonts w:eastAsia="Calibri" w:cs="Times New Roman"/>
          <w:lang w:val="pl-PL"/>
        </w:rPr>
        <w:br/>
        <w:t xml:space="preserve">Każdy </w:t>
      </w:r>
      <w:proofErr w:type="spellStart"/>
      <w:r w:rsidR="005F7033">
        <w:rPr>
          <w:rFonts w:eastAsia="Calibri" w:cs="Times New Roman"/>
          <w:lang w:val="pl-PL"/>
        </w:rPr>
        <w:t>Dron</w:t>
      </w:r>
      <w:proofErr w:type="spellEnd"/>
      <w:r w:rsidR="005F7033">
        <w:rPr>
          <w:rFonts w:eastAsia="Calibri" w:cs="Times New Roman"/>
          <w:lang w:val="pl-PL"/>
        </w:rPr>
        <w:t xml:space="preserve"> Strażniczy</w:t>
      </w:r>
      <w:r w:rsidR="00817664">
        <w:rPr>
          <w:rFonts w:eastAsia="Calibri" w:cs="Times New Roman"/>
          <w:lang w:val="pl-PL"/>
        </w:rPr>
        <w:t>,</w:t>
      </w:r>
      <w:r w:rsidR="005F7033">
        <w:rPr>
          <w:rFonts w:eastAsia="Calibri" w:cs="Times New Roman"/>
          <w:lang w:val="pl-PL"/>
        </w:rPr>
        <w:t xml:space="preserve"> którego gracz sprowadzi do</w:t>
      </w:r>
      <w:r w:rsidRPr="00BA7ADA">
        <w:rPr>
          <w:rFonts w:eastAsia="Calibri" w:cs="Times New Roman"/>
          <w:lang w:val="pl-PL"/>
        </w:rPr>
        <w:t xml:space="preserve"> stan</w:t>
      </w:r>
      <w:r w:rsidR="005F7033">
        <w:rPr>
          <w:rFonts w:eastAsia="Calibri" w:cs="Times New Roman"/>
          <w:lang w:val="pl-PL"/>
        </w:rPr>
        <w:t>u</w:t>
      </w:r>
      <w:r w:rsidRPr="00BA7ADA">
        <w:rPr>
          <w:rFonts w:eastAsia="Calibri" w:cs="Times New Roman"/>
          <w:lang w:val="pl-PL"/>
        </w:rPr>
        <w:t xml:space="preserve"> zerow</w:t>
      </w:r>
      <w:r w:rsidR="005F7033">
        <w:rPr>
          <w:rFonts w:eastAsia="Calibri" w:cs="Times New Roman"/>
          <w:lang w:val="pl-PL"/>
        </w:rPr>
        <w:t>ego</w:t>
      </w:r>
      <w:r w:rsidRPr="00BA7ADA">
        <w:rPr>
          <w:rFonts w:eastAsia="Calibri" w:cs="Times New Roman"/>
          <w:lang w:val="pl-PL"/>
        </w:rPr>
        <w:t xml:space="preserve"> na koniec gry </w:t>
      </w:r>
      <w:r w:rsidR="00817664">
        <w:rPr>
          <w:rFonts w:eastAsia="Calibri" w:cs="Times New Roman"/>
          <w:lang w:val="pl-PL"/>
        </w:rPr>
        <w:t xml:space="preserve">- </w:t>
      </w:r>
      <w:r w:rsidRPr="00BA7ADA">
        <w:rPr>
          <w:rFonts w:eastAsia="Calibri" w:cs="Times New Roman"/>
          <w:b/>
          <w:lang w:val="pl-PL"/>
        </w:rPr>
        <w:t xml:space="preserve">1 Punkt Zwycięstwa za każdego </w:t>
      </w:r>
      <w:proofErr w:type="spellStart"/>
      <w:r w:rsidR="005F7033">
        <w:rPr>
          <w:rFonts w:eastAsia="Calibri" w:cs="Times New Roman"/>
          <w:b/>
          <w:lang w:val="pl-PL"/>
        </w:rPr>
        <w:t>Drona</w:t>
      </w:r>
      <w:proofErr w:type="spellEnd"/>
      <w:r w:rsidRPr="00BA7ADA">
        <w:rPr>
          <w:rFonts w:eastAsia="Calibri" w:cs="Times New Roman"/>
          <w:b/>
          <w:lang w:val="pl-PL"/>
        </w:rPr>
        <w:br/>
      </w:r>
      <w:r w:rsidRPr="00BA7ADA">
        <w:rPr>
          <w:rFonts w:eastAsia="Calibri" w:cs="Times New Roman"/>
          <w:b/>
          <w:lang w:val="pl-PL"/>
        </w:rPr>
        <w:br/>
      </w:r>
      <w:r w:rsidRPr="00BA7ADA">
        <w:rPr>
          <w:rFonts w:eastAsia="Calibri" w:cs="Times New Roman"/>
          <w:lang w:val="pl-PL"/>
        </w:rPr>
        <w:t>„</w:t>
      </w:r>
      <w:r w:rsidR="005F7033">
        <w:rPr>
          <w:rFonts w:eastAsia="Calibri" w:cs="Times New Roman"/>
          <w:lang w:val="pl-PL"/>
        </w:rPr>
        <w:t>Wyłamanie zębów</w:t>
      </w:r>
      <w:r w:rsidRPr="00BA7ADA">
        <w:rPr>
          <w:rFonts w:eastAsia="Calibri" w:cs="Times New Roman"/>
          <w:lang w:val="pl-PL"/>
        </w:rPr>
        <w:t>”</w:t>
      </w:r>
      <w:r w:rsidRPr="00BA7ADA">
        <w:rPr>
          <w:rFonts w:eastAsia="Calibri" w:cs="Times New Roman"/>
          <w:lang w:val="pl-PL"/>
        </w:rPr>
        <w:br/>
      </w:r>
      <w:r w:rsidR="00817664">
        <w:rPr>
          <w:rFonts w:eastAsia="Calibri" w:cs="Times New Roman"/>
          <w:lang w:val="pl-PL"/>
        </w:rPr>
        <w:t xml:space="preserve">Każdy </w:t>
      </w:r>
      <w:r w:rsidR="00817664" w:rsidRPr="003A5287">
        <w:rPr>
          <w:rFonts w:eastAsia="Calibri" w:cs="Times New Roman"/>
          <w:b/>
          <w:lang w:val="pl-PL"/>
        </w:rPr>
        <w:t>Awatar Sieci</w:t>
      </w:r>
      <w:r w:rsidR="00817664">
        <w:rPr>
          <w:rFonts w:eastAsia="Calibri" w:cs="Times New Roman"/>
          <w:lang w:val="pl-PL"/>
        </w:rPr>
        <w:t>, którego gracz sprowadzi do</w:t>
      </w:r>
      <w:r w:rsidR="00817664" w:rsidRPr="00BA7ADA">
        <w:rPr>
          <w:rFonts w:eastAsia="Calibri" w:cs="Times New Roman"/>
          <w:lang w:val="pl-PL"/>
        </w:rPr>
        <w:t xml:space="preserve"> stan</w:t>
      </w:r>
      <w:r w:rsidR="00817664">
        <w:rPr>
          <w:rFonts w:eastAsia="Calibri" w:cs="Times New Roman"/>
          <w:lang w:val="pl-PL"/>
        </w:rPr>
        <w:t>u</w:t>
      </w:r>
      <w:r w:rsidR="00817664" w:rsidRPr="00BA7ADA">
        <w:rPr>
          <w:rFonts w:eastAsia="Calibri" w:cs="Times New Roman"/>
          <w:lang w:val="pl-PL"/>
        </w:rPr>
        <w:t xml:space="preserve"> zerow</w:t>
      </w:r>
      <w:r w:rsidR="00817664">
        <w:rPr>
          <w:rFonts w:eastAsia="Calibri" w:cs="Times New Roman"/>
          <w:lang w:val="pl-PL"/>
        </w:rPr>
        <w:t xml:space="preserve">ego na koniec gry </w:t>
      </w:r>
      <w:r w:rsidRPr="00BA7ADA">
        <w:rPr>
          <w:rFonts w:eastAsia="Calibri" w:cs="Times New Roman"/>
          <w:lang w:val="pl-PL"/>
        </w:rPr>
        <w:t xml:space="preserve">– </w:t>
      </w:r>
      <w:r w:rsidR="00817664">
        <w:rPr>
          <w:rFonts w:eastAsia="Calibri" w:cs="Times New Roman"/>
          <w:b/>
          <w:lang w:val="pl-PL"/>
        </w:rPr>
        <w:t>4</w:t>
      </w:r>
      <w:r w:rsidRPr="00BA7ADA">
        <w:rPr>
          <w:rFonts w:eastAsia="Calibri" w:cs="Times New Roman"/>
          <w:b/>
          <w:lang w:val="pl-PL"/>
        </w:rPr>
        <w:t xml:space="preserve"> Punkty Zwycięstwa za każd</w:t>
      </w:r>
      <w:r w:rsidR="00817664">
        <w:rPr>
          <w:rFonts w:eastAsia="Calibri" w:cs="Times New Roman"/>
          <w:b/>
          <w:lang w:val="pl-PL"/>
        </w:rPr>
        <w:t>ego</w:t>
      </w:r>
      <w:r w:rsidRPr="00BA7ADA">
        <w:rPr>
          <w:rFonts w:eastAsia="Calibri" w:cs="Times New Roman"/>
          <w:b/>
          <w:lang w:val="pl-PL"/>
        </w:rPr>
        <w:t xml:space="preserve"> zniszczon</w:t>
      </w:r>
      <w:r w:rsidR="00817664">
        <w:rPr>
          <w:rFonts w:eastAsia="Calibri" w:cs="Times New Roman"/>
          <w:b/>
          <w:lang w:val="pl-PL"/>
        </w:rPr>
        <w:t>ego Awatara</w:t>
      </w:r>
      <w:r w:rsidRPr="00BA7ADA">
        <w:rPr>
          <w:rFonts w:eastAsia="Calibri" w:cs="Times New Roman"/>
          <w:b/>
          <w:lang w:val="pl-PL"/>
        </w:rPr>
        <w:t xml:space="preserve"> </w:t>
      </w:r>
    </w:p>
    <w:p w:rsidR="00C84382" w:rsidRPr="00817664" w:rsidRDefault="00C84382" w:rsidP="00C84382">
      <w:pPr>
        <w:spacing w:after="120" w:line="276" w:lineRule="auto"/>
        <w:rPr>
          <w:rFonts w:eastAsia="Calibri" w:cs="Times New Roman"/>
          <w:lang w:val="pl-PL"/>
        </w:rPr>
      </w:pPr>
      <w:r w:rsidRPr="00BA7ADA">
        <w:rPr>
          <w:rFonts w:eastAsia="Calibri" w:cs="Times New Roman"/>
          <w:b/>
          <w:lang w:val="pl-PL"/>
        </w:rPr>
        <w:br/>
        <w:t>Maksymalnie 10 punktów możliwych do zdobycia</w:t>
      </w:r>
      <w:r w:rsidR="00817664">
        <w:rPr>
          <w:rFonts w:eastAsia="Calibri" w:cs="Times New Roman"/>
          <w:b/>
          <w:lang w:val="pl-PL"/>
        </w:rPr>
        <w:t xml:space="preserve"> dla każdego z graczy</w:t>
      </w:r>
      <w:r w:rsidRPr="00BA7ADA">
        <w:rPr>
          <w:rFonts w:eastAsia="Calibri" w:cs="Times New Roman"/>
          <w:b/>
          <w:lang w:val="pl-PL"/>
        </w:rPr>
        <w:t>.</w:t>
      </w:r>
      <w:r w:rsidR="005F7033">
        <w:rPr>
          <w:rFonts w:eastAsia="Calibri" w:cs="Times New Roman"/>
          <w:lang w:val="pl-PL"/>
        </w:rPr>
        <w:br/>
      </w:r>
      <w:r w:rsidRPr="00BA7ADA">
        <w:rPr>
          <w:rFonts w:eastAsia="Calibri" w:cs="Times New Roman"/>
          <w:b/>
          <w:lang w:val="pl-PL"/>
        </w:rPr>
        <w:br/>
      </w:r>
      <w:r w:rsidRPr="00BA7ADA">
        <w:rPr>
          <w:rFonts w:eastAsia="Calibri" w:cs="Times New Roman"/>
          <w:lang w:val="pl-PL"/>
        </w:rPr>
        <w:t>KONIEC MISJI</w:t>
      </w:r>
      <w:r w:rsidRPr="00BA7ADA">
        <w:rPr>
          <w:rFonts w:eastAsia="Calibri" w:cs="Times New Roman"/>
          <w:lang w:val="pl-PL"/>
        </w:rPr>
        <w:br/>
      </w:r>
      <w:r w:rsidRPr="00BA7ADA">
        <w:rPr>
          <w:rFonts w:eastAsia="Calibri" w:cs="Times New Roman"/>
          <w:lang w:val="pl-PL"/>
        </w:rPr>
        <w:br/>
        <w:t xml:space="preserve">Misja kończy się po </w:t>
      </w:r>
      <w:r w:rsidRPr="00BA7ADA">
        <w:rPr>
          <w:rFonts w:eastAsia="Calibri" w:cs="Times New Roman"/>
          <w:b/>
          <w:lang w:val="pl-PL"/>
        </w:rPr>
        <w:t>3 turach</w:t>
      </w:r>
      <w:r w:rsidRPr="00BA7ADA">
        <w:rPr>
          <w:rFonts w:eastAsia="Calibri" w:cs="Times New Roman"/>
          <w:lang w:val="pl-PL"/>
        </w:rPr>
        <w:t>. Gdy któryś z graczy podlega regułom Odwrotu!, gra kończy się w tej turze, po turach obydwu graczy.</w:t>
      </w:r>
      <w:r w:rsidR="00817664">
        <w:rPr>
          <w:rFonts w:eastAsia="Calibri" w:cs="Times New Roman"/>
          <w:lang w:val="pl-PL"/>
        </w:rPr>
        <w:t xml:space="preserve"> </w:t>
      </w:r>
    </w:p>
    <w:p w:rsidR="00D17FB4" w:rsidRPr="003B0E4A" w:rsidRDefault="00C84382" w:rsidP="00C84382">
      <w:pPr>
        <w:rPr>
          <w:lang w:val="pl-PL"/>
        </w:rPr>
      </w:pPr>
      <w:r w:rsidRPr="00BA7ADA">
        <w:rPr>
          <w:rFonts w:eastAsia="Calibri" w:cs="Times New Roman"/>
          <w:lang w:val="pl-PL"/>
        </w:rPr>
        <w:t>REGUŁY KAMPANII</w:t>
      </w:r>
      <w:r w:rsidRPr="00BA7ADA">
        <w:rPr>
          <w:rFonts w:eastAsia="Calibri" w:cs="Times New Roman"/>
          <w:lang w:val="pl-PL"/>
        </w:rPr>
        <w:br/>
      </w:r>
      <w:r w:rsidRPr="00BA7ADA">
        <w:rPr>
          <w:rFonts w:eastAsia="Calibri" w:cs="Times New Roman"/>
          <w:lang w:val="pl-PL"/>
        </w:rPr>
        <w:br/>
        <w:t xml:space="preserve">Dla </w:t>
      </w:r>
      <w:r w:rsidRPr="00BA7ADA">
        <w:rPr>
          <w:rFonts w:eastAsia="Calibri" w:cs="Times New Roman"/>
          <w:b/>
          <w:lang w:val="pl-PL"/>
        </w:rPr>
        <w:t xml:space="preserve">Operatora </w:t>
      </w:r>
      <w:r w:rsidRPr="00BA7ADA">
        <w:rPr>
          <w:rFonts w:eastAsia="Calibri" w:cs="Times New Roman"/>
          <w:lang w:val="pl-PL"/>
        </w:rPr>
        <w:t xml:space="preserve">działają normalne zasady z </w:t>
      </w:r>
      <w:proofErr w:type="spellStart"/>
      <w:r w:rsidRPr="00BA7ADA">
        <w:rPr>
          <w:rFonts w:eastAsia="Calibri" w:cs="Times New Roman"/>
          <w:lang w:val="pl-PL"/>
        </w:rPr>
        <w:t>Campaign</w:t>
      </w:r>
      <w:proofErr w:type="spellEnd"/>
      <w:r w:rsidRPr="00BA7ADA">
        <w:rPr>
          <w:rFonts w:eastAsia="Calibri" w:cs="Times New Roman"/>
          <w:lang w:val="pl-PL"/>
        </w:rPr>
        <w:t xml:space="preserve">: </w:t>
      </w:r>
      <w:proofErr w:type="spellStart"/>
      <w:r w:rsidRPr="00BA7ADA">
        <w:rPr>
          <w:rFonts w:eastAsia="Calibri" w:cs="Times New Roman"/>
          <w:lang w:val="pl-PL"/>
        </w:rPr>
        <w:t>Paradiso</w:t>
      </w:r>
      <w:proofErr w:type="spellEnd"/>
      <w:r w:rsidRPr="00BA7ADA">
        <w:rPr>
          <w:rFonts w:eastAsia="Calibri" w:cs="Times New Roman"/>
          <w:lang w:val="pl-PL"/>
        </w:rPr>
        <w:t xml:space="preserve">. Jeśli zginie on i nie powiodą się MEDEVAC oraz CUBEVAC, następny Operator posiada połowę punktów EXP poprzedniego. Wszelkie oficjalne zasady związane z zamianą zdobytych Punktów Zwycięstwa na EXP z C:Paradiso obowiązują. Można więc także rozwijać tzw. </w:t>
      </w:r>
      <w:r w:rsidRPr="00BA7ADA">
        <w:rPr>
          <w:rFonts w:eastAsia="Calibri" w:cs="Times New Roman"/>
          <w:b/>
          <w:lang w:val="pl-PL"/>
        </w:rPr>
        <w:t>drzewko dowodzenia</w:t>
      </w:r>
      <w:r w:rsidRPr="00BA7ADA">
        <w:rPr>
          <w:rFonts w:eastAsia="Calibri" w:cs="Times New Roman"/>
          <w:lang w:val="pl-PL"/>
        </w:rPr>
        <w:t xml:space="preserve">. </w:t>
      </w:r>
      <w:r w:rsidRPr="00BA7ADA">
        <w:rPr>
          <w:rFonts w:eastAsia="Calibri" w:cs="Times New Roman"/>
          <w:lang w:val="pl-PL"/>
        </w:rPr>
        <w:br/>
      </w:r>
      <w:r w:rsidRPr="00BA7ADA">
        <w:rPr>
          <w:rFonts w:eastAsia="Calibri" w:cs="Times New Roman"/>
          <w:lang w:val="pl-PL"/>
        </w:rPr>
        <w:br/>
      </w:r>
      <w:r w:rsidR="003B0E4A" w:rsidRPr="00B704DF">
        <w:rPr>
          <w:lang w:val="pl-PL"/>
        </w:rPr>
        <w:tab/>
      </w:r>
      <w:r w:rsidR="003B0E4A" w:rsidRPr="003B0E4A">
        <w:rPr>
          <w:i/>
          <w:lang w:val="pl-PL"/>
        </w:rPr>
        <w:t>Kod czerwony zażegnany. Powtarzam, czerwony zażegnany, Tango wyeliminowani, Dowódco! Sprawiali troch</w:t>
      </w:r>
      <w:r w:rsidR="003B0E4A">
        <w:rPr>
          <w:i/>
          <w:lang w:val="pl-PL"/>
        </w:rPr>
        <w:t>ę</w:t>
      </w:r>
      <w:r w:rsidR="003B0E4A" w:rsidRPr="003B0E4A">
        <w:rPr>
          <w:i/>
          <w:lang w:val="pl-PL"/>
        </w:rPr>
        <w:t xml:space="preserve"> kłopotów, ale po naszej fincie z </w:t>
      </w:r>
      <w:proofErr w:type="spellStart"/>
      <w:r w:rsidR="003B0E4A" w:rsidRPr="003B0E4A">
        <w:rPr>
          <w:i/>
          <w:lang w:val="pl-PL"/>
        </w:rPr>
        <w:t>klogowaniem</w:t>
      </w:r>
      <w:proofErr w:type="spellEnd"/>
      <w:r w:rsidR="003B0E4A" w:rsidRPr="003B0E4A">
        <w:rPr>
          <w:i/>
          <w:lang w:val="pl-PL"/>
        </w:rPr>
        <w:t xml:space="preserve"> łącz udało nam się ich wytropić </w:t>
      </w:r>
      <w:r w:rsidR="003B0E4A">
        <w:rPr>
          <w:i/>
          <w:lang w:val="pl-PL"/>
        </w:rPr>
        <w:t>i</w:t>
      </w:r>
      <w:r w:rsidR="003B0E4A" w:rsidRPr="003B0E4A">
        <w:rPr>
          <w:i/>
          <w:lang w:val="pl-PL"/>
        </w:rPr>
        <w:t xml:space="preserve"> zniszczyć.</w:t>
      </w:r>
      <w:r w:rsidR="003B0E4A">
        <w:rPr>
          <w:i/>
          <w:lang w:val="pl-PL"/>
        </w:rPr>
        <w:t xml:space="preserve"> </w:t>
      </w:r>
      <w:r w:rsidR="00B704DF">
        <w:rPr>
          <w:i/>
          <w:lang w:val="pl-PL"/>
        </w:rPr>
        <w:t xml:space="preserve">Cele misji osiągnięte, Awatary wyeliminowane. Łapiemy pozostające w naszej sieci </w:t>
      </w:r>
      <w:proofErr w:type="spellStart"/>
      <w:r w:rsidR="00B704DF">
        <w:rPr>
          <w:i/>
          <w:lang w:val="pl-PL"/>
        </w:rPr>
        <w:t>stragi</w:t>
      </w:r>
      <w:proofErr w:type="spellEnd"/>
      <w:r w:rsidR="00B704DF">
        <w:rPr>
          <w:i/>
          <w:lang w:val="pl-PL"/>
        </w:rPr>
        <w:t xml:space="preserve">, prawdopodobieństwo infekcji zwrotnej wynosi 0.07%. </w:t>
      </w:r>
      <w:r w:rsidR="003B0E4A">
        <w:rPr>
          <w:i/>
          <w:lang w:val="pl-PL"/>
        </w:rPr>
        <w:t xml:space="preserve">Brak strat własnych, odpinamy się i podążamy na miejsce zbiórki. </w:t>
      </w:r>
      <w:proofErr w:type="spellStart"/>
      <w:r w:rsidR="003B0E4A">
        <w:rPr>
          <w:i/>
          <w:lang w:val="pl-PL"/>
        </w:rPr>
        <w:t>Hasan</w:t>
      </w:r>
      <w:proofErr w:type="spellEnd"/>
      <w:r w:rsidR="003B0E4A">
        <w:rPr>
          <w:i/>
          <w:lang w:val="pl-PL"/>
        </w:rPr>
        <w:t>, bez odbioru!</w:t>
      </w:r>
    </w:p>
    <w:sectPr w:rsidR="00D17FB4" w:rsidRPr="003B0E4A" w:rsidSect="00EB4E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6F2" w:rsidRDefault="00CE16F2" w:rsidP="00C84382">
      <w:pPr>
        <w:spacing w:after="0" w:line="240" w:lineRule="auto"/>
      </w:pPr>
      <w:r>
        <w:separator/>
      </w:r>
    </w:p>
  </w:endnote>
  <w:endnote w:type="continuationSeparator" w:id="0">
    <w:p w:rsidR="00CE16F2" w:rsidRDefault="00CE16F2" w:rsidP="00C8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6F2" w:rsidRDefault="00CE16F2" w:rsidP="00C84382">
      <w:pPr>
        <w:spacing w:after="0" w:line="240" w:lineRule="auto"/>
      </w:pPr>
      <w:r>
        <w:separator/>
      </w:r>
    </w:p>
  </w:footnote>
  <w:footnote w:type="continuationSeparator" w:id="0">
    <w:p w:rsidR="00CE16F2" w:rsidRDefault="00CE16F2" w:rsidP="00C84382">
      <w:pPr>
        <w:spacing w:after="0" w:line="240" w:lineRule="auto"/>
      </w:pPr>
      <w:r>
        <w:continuationSeparator/>
      </w:r>
    </w:p>
  </w:footnote>
  <w:footnote w:id="1">
    <w:p w:rsidR="001961A5" w:rsidRPr="001961A5" w:rsidRDefault="001961A5">
      <w:pPr>
        <w:pStyle w:val="FootnoteText"/>
        <w:rPr>
          <w:lang w:val="pl-PL"/>
        </w:rPr>
      </w:pPr>
      <w:r>
        <w:rPr>
          <w:rStyle w:val="FootnoteReference"/>
        </w:rPr>
        <w:footnoteRef/>
      </w:r>
      <w:r w:rsidRPr="003A5287">
        <w:rPr>
          <w:lang w:val="pl-PL"/>
        </w:rPr>
        <w:t xml:space="preserve"> </w:t>
      </w:r>
      <w:r>
        <w:rPr>
          <w:lang w:val="pl-PL"/>
        </w:rPr>
        <w:t>Pamiętaj, że umiejętność bagaż dodaje +20 do wartości punktowej modelu.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382"/>
    <w:rsid w:val="00021C91"/>
    <w:rsid w:val="00111757"/>
    <w:rsid w:val="001961A5"/>
    <w:rsid w:val="001A2BC4"/>
    <w:rsid w:val="001E746B"/>
    <w:rsid w:val="00261994"/>
    <w:rsid w:val="002C38D4"/>
    <w:rsid w:val="002E1D31"/>
    <w:rsid w:val="002F42F4"/>
    <w:rsid w:val="002F7F0C"/>
    <w:rsid w:val="00326C4C"/>
    <w:rsid w:val="003405AF"/>
    <w:rsid w:val="00353721"/>
    <w:rsid w:val="003A5287"/>
    <w:rsid w:val="003B0E4A"/>
    <w:rsid w:val="004265E4"/>
    <w:rsid w:val="004D0123"/>
    <w:rsid w:val="00571C3B"/>
    <w:rsid w:val="005B4C9F"/>
    <w:rsid w:val="005B611E"/>
    <w:rsid w:val="005F7033"/>
    <w:rsid w:val="007535DD"/>
    <w:rsid w:val="007B3068"/>
    <w:rsid w:val="00817664"/>
    <w:rsid w:val="008A7108"/>
    <w:rsid w:val="009454D5"/>
    <w:rsid w:val="00947AC3"/>
    <w:rsid w:val="009951C0"/>
    <w:rsid w:val="00A03A92"/>
    <w:rsid w:val="00A20458"/>
    <w:rsid w:val="00A34CC2"/>
    <w:rsid w:val="00AA6D9A"/>
    <w:rsid w:val="00B40A7B"/>
    <w:rsid w:val="00B43643"/>
    <w:rsid w:val="00B704DF"/>
    <w:rsid w:val="00C058BD"/>
    <w:rsid w:val="00C84382"/>
    <w:rsid w:val="00CE16F2"/>
    <w:rsid w:val="00D97246"/>
    <w:rsid w:val="00DD6191"/>
    <w:rsid w:val="00E128DF"/>
    <w:rsid w:val="00E163A8"/>
    <w:rsid w:val="00E41EE0"/>
    <w:rsid w:val="00E635E0"/>
    <w:rsid w:val="00EB4E4F"/>
    <w:rsid w:val="00EF7571"/>
    <w:rsid w:val="00F1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A15F83-EB0A-4DC6-9539-F87F1B8F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382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C8438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8438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4382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4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382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71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90569">
              <w:marLeft w:val="90"/>
              <w:marRight w:val="9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7811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908650">
              <w:marLeft w:val="90"/>
              <w:marRight w:val="9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509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233410">
              <w:marLeft w:val="90"/>
              <w:marRight w:val="9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62228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032254">
              <w:marLeft w:val="90"/>
              <w:marRight w:val="9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7741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840929">
              <w:marLeft w:val="90"/>
              <w:marRight w:val="9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62850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348450">
              <w:marLeft w:val="90"/>
              <w:marRight w:val="9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074517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774585">
              <w:marLeft w:val="90"/>
              <w:marRight w:val="9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8181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295055">
              <w:marLeft w:val="90"/>
              <w:marRight w:val="9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37375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6586100">
              <w:marLeft w:val="90"/>
              <w:marRight w:val="9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1173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482112">
              <w:marLeft w:val="90"/>
              <w:marRight w:val="9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6196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5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16246">
                  <w:marLeft w:val="0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6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91339">
                  <w:marLeft w:val="30"/>
                  <w:marRight w:val="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8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170335">
          <w:marLeft w:val="0"/>
          <w:marRight w:val="0"/>
          <w:marTop w:val="0"/>
          <w:marBottom w:val="0"/>
          <w:divBdr>
            <w:top w:val="single" w:sz="6" w:space="0" w:color="44BBFF"/>
            <w:left w:val="single" w:sz="6" w:space="0" w:color="44BBFF"/>
            <w:bottom w:val="single" w:sz="6" w:space="0" w:color="44BBFF"/>
            <w:right w:val="single" w:sz="6" w:space="0" w:color="44BBFF"/>
          </w:divBdr>
          <w:divsChild>
            <w:div w:id="98497226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239583">
                  <w:marLeft w:val="30"/>
                  <w:marRight w:val="3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35739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8977">
                  <w:marLeft w:val="30"/>
                  <w:marRight w:val="3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39761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6288">
                  <w:marLeft w:val="30"/>
                  <w:marRight w:val="3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41497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892121">
                  <w:marLeft w:val="30"/>
                  <w:marRight w:val="3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84253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7207">
                  <w:marLeft w:val="30"/>
                  <w:marRight w:val="3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2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02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46388">
                  <w:marLeft w:val="60"/>
                  <w:marRight w:val="60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173187">
                  <w:marLeft w:val="60"/>
                  <w:marRight w:val="60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32991">
                  <w:marLeft w:val="60"/>
                  <w:marRight w:val="60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140805">
                  <w:marLeft w:val="60"/>
                  <w:marRight w:val="60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68C25D2B-1AE3-4F8E-8330-70FE0031E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1112</Words>
  <Characters>6345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Patrycjusz Piechowski</dc:creator>
  <cp:keywords/>
  <dc:description/>
  <cp:lastModifiedBy>Patrycjusz Piechowski</cp:lastModifiedBy>
  <cp:revision>9</cp:revision>
  <dcterms:created xsi:type="dcterms:W3CDTF">2015-06-13T10:16:00Z</dcterms:created>
  <dcterms:modified xsi:type="dcterms:W3CDTF">2015-07-05T21:21:00Z</dcterms:modified>
</cp:coreProperties>
</file>