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F2F382" w14:textId="4ED6FFC5" w:rsidR="00033658" w:rsidRDefault="003773F2" w:rsidP="008F2BB8">
      <w:pPr>
        <w:spacing w:after="120" w:line="276" w:lineRule="auto"/>
        <w:ind w:firstLine="708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i/>
          <w:lang w:val="pl-PL"/>
        </w:rPr>
        <w:t>Witam, panowie. Czas nagli, a w</w:t>
      </w:r>
      <w:r w:rsidR="00295C32">
        <w:rPr>
          <w:rFonts w:ascii="Calibri" w:eastAsia="Calibri" w:hAnsi="Calibri" w:cs="Times New Roman"/>
          <w:i/>
          <w:lang w:val="pl-PL"/>
        </w:rPr>
        <w:t>ięc przejdźmy od razu do rzeczy</w:t>
      </w:r>
      <w:r>
        <w:rPr>
          <w:rFonts w:ascii="Calibri" w:eastAsia="Calibri" w:hAnsi="Calibri" w:cs="Times New Roman"/>
          <w:i/>
          <w:lang w:val="pl-PL"/>
        </w:rPr>
        <w:t xml:space="preserve"> </w:t>
      </w:r>
      <w:r w:rsidR="00295C32">
        <w:rPr>
          <w:rFonts w:ascii="Calibri" w:eastAsia="Calibri" w:hAnsi="Calibri" w:cs="Times New Roman"/>
          <w:i/>
          <w:lang w:val="pl-PL"/>
        </w:rPr>
        <w:t xml:space="preserve">– </w:t>
      </w:r>
      <w:r w:rsidR="00295C32" w:rsidRPr="00295C32">
        <w:rPr>
          <w:rFonts w:ascii="Calibri" w:eastAsia="Calibri" w:hAnsi="Calibri" w:cs="Times New Roman"/>
          <w:lang w:val="pl-PL"/>
        </w:rPr>
        <w:t>Dowódca rozejrzał się po zebranych w Sali odpraw weteranach</w:t>
      </w:r>
      <w:r w:rsidR="00295C32">
        <w:rPr>
          <w:rFonts w:ascii="Calibri" w:eastAsia="Calibri" w:hAnsi="Calibri" w:cs="Times New Roman"/>
          <w:i/>
          <w:lang w:val="pl-PL"/>
        </w:rPr>
        <w:t xml:space="preserve"> - </w:t>
      </w:r>
      <w:r>
        <w:rPr>
          <w:rFonts w:ascii="Calibri" w:eastAsia="Calibri" w:hAnsi="Calibri" w:cs="Times New Roman"/>
          <w:i/>
          <w:lang w:val="pl-PL"/>
        </w:rPr>
        <w:t xml:space="preserve">O godzinie 13.15 czasu standardowego Drużyna Alfa zaczyna inkursję w Sieć przeciwnika. Na dany przez nich sygnał uderzamy na siły broniące dostępu do </w:t>
      </w:r>
      <w:r w:rsidR="008F2BB8">
        <w:rPr>
          <w:rFonts w:ascii="Calibri" w:eastAsia="Calibri" w:hAnsi="Calibri" w:cs="Times New Roman"/>
          <w:i/>
          <w:lang w:val="pl-PL"/>
        </w:rPr>
        <w:t xml:space="preserve">generatorów dzielnicy </w:t>
      </w:r>
      <w:proofErr w:type="spellStart"/>
      <w:r w:rsidR="008F2BB8" w:rsidRPr="008F2BB8">
        <w:rPr>
          <w:rFonts w:ascii="Calibri" w:eastAsia="Calibri" w:hAnsi="Calibri" w:cs="Times New Roman"/>
          <w:lang w:val="pl-PL"/>
        </w:rPr>
        <w:t>Arojo</w:t>
      </w:r>
      <w:proofErr w:type="spellEnd"/>
      <w:r>
        <w:rPr>
          <w:rFonts w:ascii="Calibri" w:eastAsia="Calibri" w:hAnsi="Calibri" w:cs="Times New Roman"/>
          <w:i/>
          <w:lang w:val="pl-PL"/>
        </w:rPr>
        <w:t xml:space="preserve"> i unieszkodliwiamy je</w:t>
      </w:r>
      <w:r w:rsidR="005A4D61">
        <w:rPr>
          <w:rFonts w:ascii="Calibri" w:eastAsia="Calibri" w:hAnsi="Calibri" w:cs="Times New Roman"/>
          <w:i/>
          <w:lang w:val="pl-PL"/>
        </w:rPr>
        <w:t xml:space="preserve"> – </w:t>
      </w:r>
      <w:r w:rsidR="005A4D61" w:rsidRPr="005A4D61">
        <w:rPr>
          <w:rFonts w:ascii="Calibri" w:eastAsia="Calibri" w:hAnsi="Calibri" w:cs="Times New Roman"/>
          <w:lang w:val="pl-PL"/>
        </w:rPr>
        <w:t>pytanie z sali</w:t>
      </w:r>
      <w:r w:rsidR="005A4D61">
        <w:rPr>
          <w:rFonts w:ascii="Calibri" w:eastAsia="Calibri" w:hAnsi="Calibri" w:cs="Times New Roman"/>
          <w:i/>
          <w:lang w:val="pl-PL"/>
        </w:rPr>
        <w:t xml:space="preserve"> -</w:t>
      </w:r>
      <w:r>
        <w:rPr>
          <w:rFonts w:ascii="Calibri" w:eastAsia="Calibri" w:hAnsi="Calibri" w:cs="Times New Roman"/>
          <w:i/>
          <w:lang w:val="pl-PL"/>
        </w:rPr>
        <w:t xml:space="preserve"> Tak, zarówno generatory jak i broniących ich Tango. Następnie przejmujemy kontrole nad siecią przeciwnika, pozwalając Alfie wykonać ich część roboty. </w:t>
      </w:r>
      <w:r w:rsidR="008F2BB8">
        <w:rPr>
          <w:rFonts w:ascii="Calibri" w:eastAsia="Calibri" w:hAnsi="Calibri" w:cs="Times New Roman"/>
          <w:i/>
          <w:lang w:val="pl-PL"/>
        </w:rPr>
        <w:t xml:space="preserve">Ustawiamy perymetr i czekamy na kontratak. </w:t>
      </w:r>
      <w:r w:rsidR="00832455">
        <w:rPr>
          <w:rFonts w:ascii="Calibri" w:eastAsia="Calibri" w:hAnsi="Calibri" w:cs="Times New Roman"/>
          <w:i/>
          <w:lang w:val="pl-PL"/>
        </w:rPr>
        <w:t xml:space="preserve">– </w:t>
      </w:r>
      <w:r w:rsidR="00832455" w:rsidRPr="00832455">
        <w:rPr>
          <w:rFonts w:ascii="Calibri" w:eastAsia="Calibri" w:hAnsi="Calibri" w:cs="Times New Roman"/>
          <w:lang w:val="pl-PL"/>
        </w:rPr>
        <w:t>któryś z żołnierzy podnosi rękę</w:t>
      </w:r>
      <w:r w:rsidR="00832455">
        <w:rPr>
          <w:rFonts w:ascii="Calibri" w:eastAsia="Calibri" w:hAnsi="Calibri" w:cs="Times New Roman"/>
          <w:i/>
          <w:lang w:val="pl-PL"/>
        </w:rPr>
        <w:t xml:space="preserve"> - </w:t>
      </w:r>
      <w:r w:rsidR="008F2BB8">
        <w:rPr>
          <w:rFonts w:ascii="Calibri" w:eastAsia="Calibri" w:hAnsi="Calibri" w:cs="Times New Roman"/>
          <w:i/>
          <w:lang w:val="pl-PL"/>
        </w:rPr>
        <w:t xml:space="preserve">Prawdopodobieństwo 79%. </w:t>
      </w:r>
      <w:r>
        <w:rPr>
          <w:rFonts w:ascii="Calibri" w:eastAsia="Calibri" w:hAnsi="Calibri" w:cs="Times New Roman"/>
          <w:i/>
          <w:lang w:val="pl-PL"/>
        </w:rPr>
        <w:t xml:space="preserve">Czekając na sygnał o zakończeniu działania przez Alfę, minujemy generatory. </w:t>
      </w:r>
      <w:r w:rsidR="00832455">
        <w:rPr>
          <w:rFonts w:ascii="Calibri" w:eastAsia="Calibri" w:hAnsi="Calibri" w:cs="Times New Roman"/>
          <w:i/>
          <w:lang w:val="pl-PL"/>
        </w:rPr>
        <w:t xml:space="preserve">– </w:t>
      </w:r>
      <w:r w:rsidR="00832455">
        <w:rPr>
          <w:rFonts w:ascii="Calibri" w:eastAsia="Calibri" w:hAnsi="Calibri" w:cs="Times New Roman"/>
          <w:lang w:val="pl-PL"/>
        </w:rPr>
        <w:t xml:space="preserve">Dowódca kiwa głową w kierunku Ibrahima, siedzącego w głębi sali - </w:t>
      </w:r>
      <w:r>
        <w:rPr>
          <w:rFonts w:ascii="Calibri" w:eastAsia="Calibri" w:hAnsi="Calibri" w:cs="Times New Roman"/>
          <w:i/>
          <w:lang w:val="pl-PL"/>
        </w:rPr>
        <w:t xml:space="preserve">Na sygnał dany przez </w:t>
      </w:r>
      <w:proofErr w:type="spellStart"/>
      <w:r>
        <w:rPr>
          <w:rFonts w:ascii="Calibri" w:eastAsia="Calibri" w:hAnsi="Calibri" w:cs="Times New Roman"/>
          <w:lang w:val="pl-PL"/>
        </w:rPr>
        <w:t>Hasana</w:t>
      </w:r>
      <w:proofErr w:type="spellEnd"/>
      <w:r>
        <w:rPr>
          <w:rFonts w:ascii="Calibri" w:eastAsia="Calibri" w:hAnsi="Calibri" w:cs="Times New Roman"/>
          <w:lang w:val="pl-PL"/>
        </w:rPr>
        <w:t xml:space="preserve"> </w:t>
      </w:r>
      <w:r w:rsidRPr="003773F2">
        <w:rPr>
          <w:rFonts w:ascii="Calibri" w:eastAsia="Calibri" w:hAnsi="Calibri" w:cs="Times New Roman"/>
          <w:i/>
          <w:lang w:val="pl-PL"/>
        </w:rPr>
        <w:t xml:space="preserve">wysadzamy je w powietrze i sygnalizujemy odwrót na </w:t>
      </w:r>
      <w:proofErr w:type="spellStart"/>
      <w:r w:rsidRPr="003773F2">
        <w:rPr>
          <w:rFonts w:ascii="Calibri" w:eastAsia="Calibri" w:hAnsi="Calibri" w:cs="Times New Roman"/>
          <w:i/>
          <w:lang w:val="pl-PL"/>
        </w:rPr>
        <w:t>elzetkę</w:t>
      </w:r>
      <w:proofErr w:type="spellEnd"/>
      <w:r w:rsidRPr="003773F2">
        <w:rPr>
          <w:rFonts w:ascii="Calibri" w:eastAsia="Calibri" w:hAnsi="Calibri" w:cs="Times New Roman"/>
          <w:i/>
          <w:lang w:val="pl-PL"/>
        </w:rPr>
        <w:t>, gdzie przybędzie po n</w:t>
      </w:r>
      <w:r w:rsidR="008F2BB8">
        <w:rPr>
          <w:rFonts w:ascii="Calibri" w:eastAsia="Calibri" w:hAnsi="Calibri" w:cs="Times New Roman"/>
          <w:i/>
          <w:lang w:val="pl-PL"/>
        </w:rPr>
        <w:t>a</w:t>
      </w:r>
      <w:r w:rsidRPr="003773F2">
        <w:rPr>
          <w:rFonts w:ascii="Calibri" w:eastAsia="Calibri" w:hAnsi="Calibri" w:cs="Times New Roman"/>
          <w:i/>
          <w:lang w:val="pl-PL"/>
        </w:rPr>
        <w:t xml:space="preserve">s wahadłowiec. </w:t>
      </w:r>
      <w:r w:rsidR="008F2BB8">
        <w:rPr>
          <w:rFonts w:ascii="Calibri" w:eastAsia="Calibri" w:hAnsi="Calibri" w:cs="Times New Roman"/>
          <w:i/>
          <w:lang w:val="pl-PL"/>
        </w:rPr>
        <w:t xml:space="preserve">Alfa </w:t>
      </w:r>
      <w:proofErr w:type="spellStart"/>
      <w:r w:rsidR="008F2BB8">
        <w:rPr>
          <w:rFonts w:ascii="Calibri" w:eastAsia="Calibri" w:hAnsi="Calibri" w:cs="Times New Roman"/>
          <w:i/>
          <w:lang w:val="pl-PL"/>
        </w:rPr>
        <w:t>eksfiltruje</w:t>
      </w:r>
      <w:proofErr w:type="spellEnd"/>
      <w:r w:rsidR="008F2BB8">
        <w:rPr>
          <w:rFonts w:ascii="Calibri" w:eastAsia="Calibri" w:hAnsi="Calibri" w:cs="Times New Roman"/>
          <w:i/>
          <w:lang w:val="pl-PL"/>
        </w:rPr>
        <w:t xml:space="preserve"> się we własnym zakresie. </w:t>
      </w:r>
      <w:r w:rsidRPr="003773F2">
        <w:rPr>
          <w:rFonts w:ascii="Calibri" w:eastAsia="Calibri" w:hAnsi="Calibri" w:cs="Times New Roman"/>
          <w:i/>
          <w:lang w:val="pl-PL"/>
        </w:rPr>
        <w:t>Jakieś pytania?</w:t>
      </w:r>
      <w:r w:rsidR="00832455">
        <w:rPr>
          <w:rFonts w:ascii="Calibri" w:eastAsia="Calibri" w:hAnsi="Calibri" w:cs="Times New Roman"/>
          <w:i/>
          <w:lang w:val="pl-PL"/>
        </w:rPr>
        <w:t xml:space="preserve"> – Odpowiada mu tylko cisza  - </w:t>
      </w:r>
      <w:r w:rsidRPr="003773F2">
        <w:rPr>
          <w:rFonts w:ascii="Calibri" w:eastAsia="Calibri" w:hAnsi="Calibri" w:cs="Times New Roman"/>
          <w:i/>
          <w:lang w:val="pl-PL"/>
        </w:rPr>
        <w:t>Nie? No to do roboty.</w:t>
      </w:r>
      <w:r>
        <w:rPr>
          <w:rFonts w:ascii="Calibri" w:eastAsia="Calibri" w:hAnsi="Calibri" w:cs="Times New Roman"/>
          <w:lang w:val="pl-PL"/>
        </w:rPr>
        <w:br/>
      </w:r>
      <w:r>
        <w:rPr>
          <w:rFonts w:ascii="Calibri" w:eastAsia="Calibri" w:hAnsi="Calibri" w:cs="Times New Roman"/>
          <w:lang w:val="pl-PL"/>
        </w:rPr>
        <w:br/>
      </w:r>
      <w:r w:rsidR="00033658" w:rsidRPr="00A35E7E">
        <w:rPr>
          <w:rFonts w:ascii="Calibri" w:eastAsia="Calibri" w:hAnsi="Calibri" w:cs="Times New Roman"/>
          <w:lang w:val="pl-PL"/>
        </w:rPr>
        <w:t>PUNKTY</w:t>
      </w:r>
      <w:r w:rsidR="00033658">
        <w:rPr>
          <w:rFonts w:ascii="Calibri" w:eastAsia="Calibri" w:hAnsi="Calibri" w:cs="Times New Roman"/>
          <w:lang w:val="pl-PL"/>
        </w:rPr>
        <w:br/>
        <w:t>Z uwagi na trudności w dostępie do Instalacji, z której można podpiąć się do sieci, g</w:t>
      </w:r>
      <w:r w:rsidR="00033658" w:rsidRPr="00A35E7E">
        <w:rPr>
          <w:rFonts w:ascii="Calibri" w:eastAsia="Calibri" w:hAnsi="Calibri" w:cs="Times New Roman"/>
          <w:lang w:val="pl-PL"/>
        </w:rPr>
        <w:t xml:space="preserve">rupa operacyjna podejmująca się </w:t>
      </w:r>
      <w:r w:rsidR="00033658">
        <w:rPr>
          <w:rFonts w:ascii="Calibri" w:eastAsia="Calibri" w:hAnsi="Calibri" w:cs="Times New Roman"/>
          <w:lang w:val="pl-PL"/>
        </w:rPr>
        <w:t>infiltracji jest mała.</w:t>
      </w:r>
      <w:r w:rsidR="00033658" w:rsidRPr="00A35E7E">
        <w:rPr>
          <w:rFonts w:ascii="Calibri" w:eastAsia="Calibri" w:hAnsi="Calibri" w:cs="Times New Roman"/>
          <w:lang w:val="pl-PL"/>
        </w:rPr>
        <w:t xml:space="preserve"> Siły obydwu graczy wynoszą </w:t>
      </w:r>
      <w:r w:rsidR="00033658" w:rsidRPr="00A35E7E">
        <w:rPr>
          <w:rFonts w:ascii="Calibri" w:eastAsia="Calibri" w:hAnsi="Calibri" w:cs="Times New Roman"/>
          <w:b/>
          <w:lang w:val="pl-PL"/>
        </w:rPr>
        <w:t xml:space="preserve">po </w:t>
      </w:r>
      <w:r w:rsidR="00033658">
        <w:rPr>
          <w:rFonts w:ascii="Calibri" w:eastAsia="Calibri" w:hAnsi="Calibri" w:cs="Times New Roman"/>
          <w:b/>
          <w:lang w:val="pl-PL"/>
        </w:rPr>
        <w:t>2</w:t>
      </w:r>
      <w:r w:rsidR="00033658" w:rsidRPr="00A35E7E">
        <w:rPr>
          <w:rFonts w:ascii="Calibri" w:eastAsia="Calibri" w:hAnsi="Calibri" w:cs="Times New Roman"/>
          <w:b/>
          <w:lang w:val="pl-PL"/>
        </w:rPr>
        <w:t>00</w:t>
      </w:r>
      <w:r w:rsidR="00033658" w:rsidRPr="00A35E7E">
        <w:rPr>
          <w:rFonts w:ascii="Calibri" w:eastAsia="Calibri" w:hAnsi="Calibri" w:cs="Times New Roman"/>
          <w:lang w:val="pl-PL"/>
        </w:rPr>
        <w:t xml:space="preserve"> pkt. </w:t>
      </w:r>
      <w:r w:rsidR="00033658">
        <w:rPr>
          <w:rFonts w:ascii="Calibri" w:eastAsia="Calibri" w:hAnsi="Calibri" w:cs="Times New Roman"/>
          <w:lang w:val="pl-PL"/>
        </w:rPr>
        <w:t>Za normalne punkty m</w:t>
      </w:r>
      <w:r w:rsidR="00033658" w:rsidRPr="00A35E7E">
        <w:rPr>
          <w:rFonts w:ascii="Calibri" w:eastAsia="Calibri" w:hAnsi="Calibri" w:cs="Times New Roman"/>
          <w:lang w:val="pl-PL"/>
        </w:rPr>
        <w:t xml:space="preserve">ożna wykupić </w:t>
      </w:r>
      <w:r w:rsidR="00033658" w:rsidRPr="00A35E7E">
        <w:rPr>
          <w:rFonts w:ascii="Calibri" w:eastAsia="Calibri" w:hAnsi="Calibri" w:cs="Times New Roman"/>
          <w:b/>
          <w:lang w:val="pl-PL"/>
        </w:rPr>
        <w:t>Operatora</w:t>
      </w:r>
      <w:r w:rsidR="00033658" w:rsidRPr="00A35E7E">
        <w:rPr>
          <w:rFonts w:ascii="Calibri" w:eastAsia="Calibri" w:hAnsi="Calibri" w:cs="Times New Roman"/>
          <w:lang w:val="pl-PL"/>
        </w:rPr>
        <w:t>, który rozpoczyna kampanię z 1</w:t>
      </w:r>
      <w:r w:rsidR="006B0924">
        <w:rPr>
          <w:rFonts w:ascii="Calibri" w:eastAsia="Calibri" w:hAnsi="Calibri" w:cs="Times New Roman"/>
          <w:lang w:val="pl-PL"/>
        </w:rPr>
        <w:t>0</w:t>
      </w:r>
      <w:r w:rsidR="00033658" w:rsidRPr="00A35E7E">
        <w:rPr>
          <w:rFonts w:ascii="Calibri" w:eastAsia="Calibri" w:hAnsi="Calibri" w:cs="Times New Roman"/>
          <w:lang w:val="pl-PL"/>
        </w:rPr>
        <w:t xml:space="preserve"> pkt EXP. Jeśli </w:t>
      </w:r>
      <w:r w:rsidR="00033658">
        <w:rPr>
          <w:rFonts w:ascii="Calibri" w:eastAsia="Calibri" w:hAnsi="Calibri" w:cs="Times New Roman"/>
          <w:lang w:val="pl-PL"/>
        </w:rPr>
        <w:t xml:space="preserve">gracz </w:t>
      </w:r>
      <w:r w:rsidR="00033658" w:rsidRPr="00A35E7E">
        <w:rPr>
          <w:rFonts w:ascii="Calibri" w:eastAsia="Calibri" w:hAnsi="Calibri" w:cs="Times New Roman"/>
          <w:lang w:val="pl-PL"/>
        </w:rPr>
        <w:t>brał udział w Kampanii Goldman</w:t>
      </w:r>
      <w:r w:rsidR="00033658">
        <w:rPr>
          <w:rFonts w:ascii="Calibri" w:eastAsia="Calibri" w:hAnsi="Calibri" w:cs="Times New Roman"/>
          <w:lang w:val="pl-PL"/>
        </w:rPr>
        <w:t>, Kampanii Wygnaniec</w:t>
      </w:r>
      <w:r w:rsidR="00033658" w:rsidRPr="00A35E7E">
        <w:rPr>
          <w:rFonts w:ascii="Calibri" w:eastAsia="Calibri" w:hAnsi="Calibri" w:cs="Times New Roman"/>
          <w:lang w:val="pl-PL"/>
        </w:rPr>
        <w:t xml:space="preserve"> lub </w:t>
      </w:r>
      <w:r w:rsidR="00033658">
        <w:rPr>
          <w:rFonts w:ascii="Calibri" w:eastAsia="Calibri" w:hAnsi="Calibri" w:cs="Times New Roman"/>
          <w:lang w:val="pl-PL"/>
        </w:rPr>
        <w:t xml:space="preserve">kampanii </w:t>
      </w:r>
      <w:r w:rsidR="00033658" w:rsidRPr="00A35E7E">
        <w:rPr>
          <w:rFonts w:ascii="Calibri" w:eastAsia="Calibri" w:hAnsi="Calibri" w:cs="Times New Roman"/>
          <w:lang w:val="pl-PL"/>
        </w:rPr>
        <w:t xml:space="preserve">Dire </w:t>
      </w:r>
      <w:proofErr w:type="spellStart"/>
      <w:r w:rsidR="00033658" w:rsidRPr="00A35E7E">
        <w:rPr>
          <w:rFonts w:ascii="Calibri" w:eastAsia="Calibri" w:hAnsi="Calibri" w:cs="Times New Roman"/>
          <w:lang w:val="pl-PL"/>
        </w:rPr>
        <w:t>Foes</w:t>
      </w:r>
      <w:proofErr w:type="spellEnd"/>
      <w:r w:rsidR="00033658" w:rsidRPr="00A35E7E">
        <w:rPr>
          <w:rFonts w:ascii="Calibri" w:eastAsia="Calibri" w:hAnsi="Calibri" w:cs="Times New Roman"/>
          <w:lang w:val="pl-PL"/>
        </w:rPr>
        <w:t xml:space="preserve">, </w:t>
      </w:r>
      <w:r w:rsidR="00033658">
        <w:rPr>
          <w:rFonts w:ascii="Calibri" w:eastAsia="Calibri" w:hAnsi="Calibri" w:cs="Times New Roman"/>
          <w:lang w:val="pl-PL"/>
        </w:rPr>
        <w:t xml:space="preserve">Operator </w:t>
      </w:r>
      <w:r w:rsidR="00033658" w:rsidRPr="00A35E7E">
        <w:rPr>
          <w:rFonts w:ascii="Calibri" w:eastAsia="Calibri" w:hAnsi="Calibri" w:cs="Times New Roman"/>
          <w:lang w:val="pl-PL"/>
        </w:rPr>
        <w:t xml:space="preserve">otrzymuje także bezpłatnie umiejętność </w:t>
      </w:r>
      <w:r w:rsidR="00033658" w:rsidRPr="00A35E7E">
        <w:rPr>
          <w:rFonts w:ascii="Calibri" w:eastAsia="Calibri" w:hAnsi="Calibri" w:cs="Times New Roman"/>
          <w:b/>
          <w:lang w:val="pl-PL"/>
        </w:rPr>
        <w:t>Weteran</w:t>
      </w:r>
      <w:r w:rsidR="00033658">
        <w:rPr>
          <w:rFonts w:ascii="Calibri" w:eastAsia="Calibri" w:hAnsi="Calibri" w:cs="Times New Roman"/>
          <w:b/>
          <w:lang w:val="pl-PL"/>
        </w:rPr>
        <w:t>, poziom drugi</w:t>
      </w:r>
      <w:r w:rsidR="00033658" w:rsidRPr="00A35E7E">
        <w:rPr>
          <w:rFonts w:ascii="Calibri" w:eastAsia="Calibri" w:hAnsi="Calibri" w:cs="Times New Roman"/>
          <w:b/>
          <w:lang w:val="pl-PL"/>
        </w:rPr>
        <w:t xml:space="preserve"> </w:t>
      </w:r>
      <w:r w:rsidR="00033658" w:rsidRPr="00A35E7E">
        <w:rPr>
          <w:rFonts w:ascii="Calibri" w:eastAsia="Calibri" w:hAnsi="Calibri" w:cs="Times New Roman"/>
          <w:lang w:val="pl-PL"/>
        </w:rPr>
        <w:t>(</w:t>
      </w:r>
      <w:proofErr w:type="spellStart"/>
      <w:r w:rsidR="00033658" w:rsidRPr="00A35E7E">
        <w:rPr>
          <w:rFonts w:ascii="Calibri" w:eastAsia="Calibri" w:hAnsi="Calibri" w:cs="Times New Roman"/>
          <w:lang w:val="pl-PL"/>
        </w:rPr>
        <w:t>Veteran</w:t>
      </w:r>
      <w:proofErr w:type="spellEnd"/>
      <w:r w:rsidR="00033658">
        <w:rPr>
          <w:rFonts w:ascii="Calibri" w:eastAsia="Calibri" w:hAnsi="Calibri" w:cs="Times New Roman"/>
          <w:lang w:val="pl-PL"/>
        </w:rPr>
        <w:t>, Level 2</w:t>
      </w:r>
      <w:r w:rsidR="00033658" w:rsidRPr="00A35E7E">
        <w:rPr>
          <w:rFonts w:ascii="Calibri" w:eastAsia="Calibri" w:hAnsi="Calibri" w:cs="Times New Roman"/>
          <w:lang w:val="pl-PL"/>
        </w:rPr>
        <w:t>)</w:t>
      </w:r>
      <w:r w:rsidR="00033658" w:rsidRPr="00A35E7E">
        <w:rPr>
          <w:rFonts w:ascii="Calibri" w:eastAsia="Calibri" w:hAnsi="Calibri" w:cs="Times New Roman"/>
          <w:b/>
          <w:lang w:val="pl-PL"/>
        </w:rPr>
        <w:t xml:space="preserve">, </w:t>
      </w:r>
      <w:r w:rsidR="00033658" w:rsidRPr="00A35E7E">
        <w:rPr>
          <w:rFonts w:ascii="Calibri" w:eastAsia="Calibri" w:hAnsi="Calibri" w:cs="Times New Roman"/>
          <w:lang w:val="pl-PL"/>
        </w:rPr>
        <w:t>dającą mu Szósty zmysł, Poziom 2 oraz Odwaga:</w:t>
      </w:r>
      <w:r w:rsidR="00033658" w:rsidRPr="00A35E7E">
        <w:rPr>
          <w:rFonts w:ascii="Calibri" w:eastAsia="Calibri" w:hAnsi="Calibri" w:cs="Times New Roman"/>
          <w:b/>
          <w:lang w:val="pl-PL"/>
        </w:rPr>
        <w:t xml:space="preserve"> </w:t>
      </w:r>
      <w:r w:rsidR="00033658" w:rsidRPr="00A35E7E">
        <w:rPr>
          <w:rFonts w:ascii="Calibri" w:eastAsia="Calibri" w:hAnsi="Calibri" w:cs="Times New Roman"/>
          <w:lang w:val="pl-PL"/>
        </w:rPr>
        <w:t>Aktywny Pomimo Ran (V: NWI).</w:t>
      </w:r>
      <w:r w:rsidR="00033658">
        <w:rPr>
          <w:rFonts w:ascii="Calibri" w:eastAsia="Calibri" w:hAnsi="Calibri" w:cs="Times New Roman"/>
          <w:lang w:val="pl-PL"/>
        </w:rPr>
        <w:t xml:space="preserve"> </w:t>
      </w:r>
      <w:r w:rsidR="009011A7">
        <w:rPr>
          <w:rFonts w:ascii="Calibri" w:eastAsia="Calibri" w:hAnsi="Calibri" w:cs="Times New Roman"/>
          <w:lang w:val="pl-PL"/>
        </w:rPr>
        <w:t>Jeśli Operator zginie, zaczyna następną misję z połową punktów wydaną na swojego poprzednika.</w:t>
      </w:r>
    </w:p>
    <w:p w14:paraId="71535955" w14:textId="7A989FEB" w:rsidR="001B365E" w:rsidRDefault="00033658" w:rsidP="00033658">
      <w:pPr>
        <w:spacing w:after="120" w:line="276" w:lineRule="auto"/>
        <w:rPr>
          <w:rFonts w:ascii="Calibri" w:eastAsia="Calibri" w:hAnsi="Calibri" w:cs="Times New Roman"/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br/>
        <w:t>ROZSTAWIENIE</w:t>
      </w:r>
      <w:r w:rsidRPr="00A35E7E">
        <w:rPr>
          <w:rFonts w:ascii="Calibri" w:eastAsia="Calibri" w:hAnsi="Calibri" w:cs="Times New Roman"/>
          <w:lang w:val="pl-PL"/>
        </w:rPr>
        <w:br/>
      </w:r>
      <w:r>
        <w:rPr>
          <w:rFonts w:ascii="Calibri" w:eastAsia="Calibri" w:hAnsi="Calibri" w:cs="Times New Roman"/>
          <w:lang w:val="pl-PL"/>
        </w:rPr>
        <w:t xml:space="preserve">Obowiązują normalne zasady rozstawienia z pewnymi zastrzeżeniami. Graczom wyznaczone są role </w:t>
      </w:r>
      <w:proofErr w:type="spellStart"/>
      <w:r w:rsidR="00B17D4D">
        <w:rPr>
          <w:rFonts w:ascii="Calibri" w:eastAsia="Calibri" w:hAnsi="Calibri" w:cs="Times New Roman"/>
          <w:b/>
          <w:lang w:val="pl-PL"/>
        </w:rPr>
        <w:t>Dekera</w:t>
      </w:r>
      <w:proofErr w:type="spellEnd"/>
      <w:r>
        <w:rPr>
          <w:rFonts w:ascii="Calibri" w:eastAsia="Calibri" w:hAnsi="Calibri" w:cs="Times New Roman"/>
          <w:lang w:val="pl-PL"/>
        </w:rPr>
        <w:t xml:space="preserve"> oraz </w:t>
      </w:r>
      <w:r w:rsidR="00B17D4D">
        <w:rPr>
          <w:rFonts w:ascii="Calibri" w:eastAsia="Calibri" w:hAnsi="Calibri" w:cs="Times New Roman"/>
          <w:b/>
          <w:lang w:val="pl-PL"/>
        </w:rPr>
        <w:t>Mięśniaka</w:t>
      </w:r>
      <w:r>
        <w:rPr>
          <w:rFonts w:ascii="Calibri" w:eastAsia="Calibri" w:hAnsi="Calibri" w:cs="Times New Roman"/>
          <w:lang w:val="pl-PL"/>
        </w:rPr>
        <w:t>.</w:t>
      </w:r>
      <w:r w:rsidR="00154BFA">
        <w:rPr>
          <w:rFonts w:ascii="Calibri" w:eastAsia="Calibri" w:hAnsi="Calibri" w:cs="Times New Roman"/>
          <w:lang w:val="pl-PL"/>
        </w:rPr>
        <w:t xml:space="preserve"> W ramach </w:t>
      </w:r>
      <w:r w:rsidR="00154BFA" w:rsidRPr="00154BFA">
        <w:rPr>
          <w:rFonts w:ascii="Calibri" w:eastAsia="Calibri" w:hAnsi="Calibri" w:cs="Times New Roman"/>
          <w:b/>
          <w:lang w:val="pl-PL"/>
        </w:rPr>
        <w:t>Mięśniaków</w:t>
      </w:r>
      <w:r w:rsidR="00154BFA">
        <w:rPr>
          <w:rFonts w:ascii="Calibri" w:eastAsia="Calibri" w:hAnsi="Calibri" w:cs="Times New Roman"/>
          <w:lang w:val="pl-PL"/>
        </w:rPr>
        <w:t xml:space="preserve"> gracze </w:t>
      </w:r>
      <w:r w:rsidR="00ED2BD4">
        <w:rPr>
          <w:rFonts w:ascii="Calibri" w:eastAsia="Calibri" w:hAnsi="Calibri" w:cs="Times New Roman"/>
          <w:lang w:val="pl-PL"/>
        </w:rPr>
        <w:t>podzieleni będą przez Organizatora</w:t>
      </w:r>
      <w:r w:rsidR="00154BFA">
        <w:rPr>
          <w:rFonts w:ascii="Calibri" w:eastAsia="Calibri" w:hAnsi="Calibri" w:cs="Times New Roman"/>
          <w:lang w:val="pl-PL"/>
        </w:rPr>
        <w:t xml:space="preserve"> na </w:t>
      </w:r>
      <w:r w:rsidR="00154BFA" w:rsidRPr="00154BFA">
        <w:rPr>
          <w:rFonts w:ascii="Calibri" w:eastAsia="Calibri" w:hAnsi="Calibri" w:cs="Times New Roman"/>
          <w:b/>
          <w:lang w:val="pl-PL"/>
        </w:rPr>
        <w:t>Mięśniaka Sprawiedliwego i Mięśniaka Niesprawiedli</w:t>
      </w:r>
      <w:r w:rsidR="00ED2BD4">
        <w:rPr>
          <w:rFonts w:ascii="Calibri" w:eastAsia="Calibri" w:hAnsi="Calibri" w:cs="Times New Roman"/>
          <w:b/>
          <w:lang w:val="pl-PL"/>
        </w:rPr>
        <w:t>w</w:t>
      </w:r>
      <w:r w:rsidR="00154BFA" w:rsidRPr="00154BFA">
        <w:rPr>
          <w:rFonts w:ascii="Calibri" w:eastAsia="Calibri" w:hAnsi="Calibri" w:cs="Times New Roman"/>
          <w:b/>
          <w:lang w:val="pl-PL"/>
        </w:rPr>
        <w:t>ego.</w:t>
      </w:r>
      <w:r w:rsidRPr="00154BFA">
        <w:rPr>
          <w:rFonts w:ascii="Calibri" w:eastAsia="Calibri" w:hAnsi="Calibri" w:cs="Times New Roman"/>
          <w:b/>
          <w:lang w:val="pl-PL"/>
        </w:rPr>
        <w:t xml:space="preserve"> </w:t>
      </w:r>
      <w:r>
        <w:rPr>
          <w:rFonts w:ascii="Calibri" w:eastAsia="Calibri" w:hAnsi="Calibri" w:cs="Times New Roman"/>
          <w:lang w:val="pl-PL"/>
        </w:rPr>
        <w:t>Gracze</w:t>
      </w:r>
      <w:r w:rsidR="00B17D4D">
        <w:rPr>
          <w:rFonts w:ascii="Calibri" w:eastAsia="Calibri" w:hAnsi="Calibri" w:cs="Times New Roman"/>
          <w:lang w:val="pl-PL"/>
        </w:rPr>
        <w:t xml:space="preserve"> </w:t>
      </w:r>
      <w:r w:rsidR="00B17D4D" w:rsidRPr="00154BFA">
        <w:rPr>
          <w:rFonts w:ascii="Calibri" w:eastAsia="Calibri" w:hAnsi="Calibri" w:cs="Times New Roman"/>
          <w:b/>
          <w:lang w:val="pl-PL"/>
        </w:rPr>
        <w:t>Mięśniac</w:t>
      </w:r>
      <w:r w:rsidR="00B17D4D" w:rsidRPr="008A1705">
        <w:rPr>
          <w:rFonts w:ascii="Calibri" w:eastAsia="Calibri" w:hAnsi="Calibri" w:cs="Times New Roman"/>
          <w:b/>
          <w:lang w:val="pl-PL"/>
        </w:rPr>
        <w:t>y</w:t>
      </w:r>
      <w:r>
        <w:rPr>
          <w:rFonts w:ascii="Calibri" w:eastAsia="Calibri" w:hAnsi="Calibri" w:cs="Times New Roman"/>
          <w:lang w:val="pl-PL"/>
        </w:rPr>
        <w:t xml:space="preserve"> toczą potyczkę wewnątrz </w:t>
      </w:r>
      <w:r w:rsidR="00B17D4D" w:rsidRPr="00ED2BD4">
        <w:rPr>
          <w:rFonts w:ascii="Calibri" w:eastAsia="Calibri" w:hAnsi="Calibri" w:cs="Times New Roman"/>
          <w:b/>
          <w:lang w:val="pl-PL"/>
        </w:rPr>
        <w:t>Instalacji Węzłowej</w:t>
      </w:r>
      <w:r w:rsidR="00B17D4D">
        <w:rPr>
          <w:rFonts w:ascii="Calibri" w:eastAsia="Calibri" w:hAnsi="Calibri" w:cs="Times New Roman"/>
          <w:lang w:val="pl-PL"/>
        </w:rPr>
        <w:t xml:space="preserve">. </w:t>
      </w:r>
      <w:r>
        <w:rPr>
          <w:rFonts w:ascii="Calibri" w:eastAsia="Calibri" w:hAnsi="Calibri" w:cs="Times New Roman"/>
          <w:lang w:val="pl-PL"/>
        </w:rPr>
        <w:t>Stół, na którym twórcy grali misję</w:t>
      </w:r>
      <w:r w:rsidR="008A1705">
        <w:rPr>
          <w:rFonts w:ascii="Calibri" w:eastAsia="Calibri" w:hAnsi="Calibri" w:cs="Times New Roman"/>
          <w:lang w:val="pl-PL"/>
        </w:rPr>
        <w:t xml:space="preserve"> był standardowy i</w:t>
      </w:r>
      <w:r>
        <w:rPr>
          <w:rFonts w:ascii="Calibri" w:eastAsia="Calibri" w:hAnsi="Calibri" w:cs="Times New Roman"/>
          <w:lang w:val="pl-PL"/>
        </w:rPr>
        <w:t xml:space="preserve"> </w:t>
      </w:r>
      <w:r w:rsidR="00620272">
        <w:rPr>
          <w:rFonts w:ascii="Calibri" w:eastAsia="Calibri" w:hAnsi="Calibri" w:cs="Times New Roman"/>
          <w:lang w:val="pl-PL"/>
        </w:rPr>
        <w:t xml:space="preserve">znaleźć można </w:t>
      </w:r>
      <w:r w:rsidR="008A1705">
        <w:rPr>
          <w:rFonts w:ascii="Calibri" w:eastAsia="Calibri" w:hAnsi="Calibri" w:cs="Times New Roman"/>
          <w:lang w:val="pl-PL"/>
        </w:rPr>
        <w:t xml:space="preserve">go </w:t>
      </w:r>
      <w:r w:rsidR="00620272">
        <w:rPr>
          <w:rFonts w:ascii="Calibri" w:eastAsia="Calibri" w:hAnsi="Calibri" w:cs="Times New Roman"/>
          <w:lang w:val="pl-PL"/>
        </w:rPr>
        <w:t xml:space="preserve">w </w:t>
      </w:r>
      <w:r w:rsidR="00B20F82">
        <w:rPr>
          <w:rFonts w:ascii="Calibri" w:eastAsia="Calibri" w:hAnsi="Calibri" w:cs="Times New Roman"/>
          <w:lang w:val="pl-PL"/>
        </w:rPr>
        <w:t>Z</w:t>
      </w:r>
      <w:r w:rsidR="00620272">
        <w:rPr>
          <w:rFonts w:ascii="Calibri" w:eastAsia="Calibri" w:hAnsi="Calibri" w:cs="Times New Roman"/>
          <w:lang w:val="pl-PL"/>
        </w:rPr>
        <w:t>ałącznikach.</w:t>
      </w:r>
    </w:p>
    <w:p w14:paraId="2596F3BD" w14:textId="77777777" w:rsidR="00033658" w:rsidRDefault="00033658" w:rsidP="00033658">
      <w:pPr>
        <w:spacing w:after="120" w:line="276" w:lineRule="auto"/>
        <w:rPr>
          <w:rFonts w:ascii="Calibri" w:eastAsia="Calibri" w:hAnsi="Calibri" w:cs="Times New Roman"/>
          <w:lang w:val="pl-PL"/>
        </w:rPr>
      </w:pPr>
      <w:r w:rsidRPr="00A35E7E">
        <w:rPr>
          <w:rFonts w:ascii="Calibri" w:eastAsia="Calibri" w:hAnsi="Calibri" w:cs="Times New Roman"/>
          <w:lang w:val="pl-PL"/>
        </w:rPr>
        <w:t>ZASADY SPECJALNE</w:t>
      </w:r>
    </w:p>
    <w:p w14:paraId="2B116138" w14:textId="77777777" w:rsidR="00033658" w:rsidRDefault="00033658" w:rsidP="00033658">
      <w:pPr>
        <w:spacing w:after="120" w:line="276" w:lineRule="auto"/>
        <w:rPr>
          <w:rFonts w:ascii="Calibri" w:eastAsia="Calibri" w:hAnsi="Calibri" w:cs="Times New Roman"/>
          <w:b/>
          <w:i/>
          <w:lang w:val="pl-PL"/>
        </w:rPr>
      </w:pPr>
      <w:r w:rsidRPr="00A34CC2">
        <w:rPr>
          <w:rFonts w:ascii="Calibri" w:eastAsia="Calibri" w:hAnsi="Calibri" w:cs="Times New Roman"/>
          <w:b/>
          <w:i/>
          <w:u w:val="single"/>
          <w:lang w:val="pl-PL"/>
        </w:rPr>
        <w:t>Połączona operacja</w:t>
      </w:r>
      <w:r>
        <w:rPr>
          <w:rFonts w:ascii="Calibri" w:eastAsia="Calibri" w:hAnsi="Calibri" w:cs="Times New Roman"/>
          <w:lang w:val="pl-PL"/>
        </w:rPr>
        <w:t xml:space="preserve">- W tej misji, 2 siły współpracują, aby osiągnąć wspólny cel. Na potrzeby misji gracze łączeni są w pary. W ramach pary gracze sami decydują kto jest </w:t>
      </w:r>
      <w:proofErr w:type="spellStart"/>
      <w:r>
        <w:rPr>
          <w:rFonts w:ascii="Calibri" w:eastAsia="Calibri" w:hAnsi="Calibri" w:cs="Times New Roman"/>
          <w:b/>
          <w:i/>
          <w:lang w:val="pl-PL"/>
        </w:rPr>
        <w:t>Dekerem</w:t>
      </w:r>
      <w:proofErr w:type="spellEnd"/>
      <w:r>
        <w:rPr>
          <w:rFonts w:ascii="Calibri" w:eastAsia="Calibri" w:hAnsi="Calibri" w:cs="Times New Roman"/>
          <w:lang w:val="pl-PL"/>
        </w:rPr>
        <w:t xml:space="preserve"> a kto </w:t>
      </w:r>
      <w:r w:rsidRPr="00A34CC2">
        <w:rPr>
          <w:rFonts w:ascii="Calibri" w:eastAsia="Calibri" w:hAnsi="Calibri" w:cs="Times New Roman"/>
          <w:b/>
          <w:i/>
          <w:lang w:val="pl-PL"/>
        </w:rPr>
        <w:t>Mięśniakiem</w:t>
      </w:r>
      <w:r>
        <w:rPr>
          <w:rFonts w:ascii="Calibri" w:eastAsia="Calibri" w:hAnsi="Calibri" w:cs="Times New Roman"/>
          <w:lang w:val="pl-PL"/>
        </w:rPr>
        <w:t xml:space="preserve">. Misja, którą teraz czytasz to misja </w:t>
      </w:r>
      <w:r w:rsidR="00B17D4D">
        <w:rPr>
          <w:rFonts w:ascii="Calibri" w:eastAsia="Calibri" w:hAnsi="Calibri" w:cs="Times New Roman"/>
          <w:b/>
          <w:i/>
          <w:lang w:val="pl-PL"/>
        </w:rPr>
        <w:t>Mięśniaka.</w:t>
      </w:r>
    </w:p>
    <w:p w14:paraId="54CB66BA" w14:textId="5F3824A8" w:rsidR="00B86642" w:rsidRPr="00B86642" w:rsidRDefault="00B86642" w:rsidP="00033658">
      <w:pPr>
        <w:spacing w:after="120" w:line="276" w:lineRule="auto"/>
        <w:rPr>
          <w:rFonts w:ascii="Calibri" w:eastAsia="Calibri" w:hAnsi="Calibri" w:cs="Times New Roman"/>
          <w:lang w:val="pl-PL"/>
        </w:rPr>
      </w:pPr>
      <w:r w:rsidRPr="00B86642">
        <w:rPr>
          <w:rFonts w:ascii="Calibri" w:eastAsia="Calibri" w:hAnsi="Calibri" w:cs="Times New Roman"/>
          <w:b/>
          <w:i/>
          <w:u w:val="single"/>
          <w:lang w:val="pl-PL"/>
        </w:rPr>
        <w:t xml:space="preserve">Generatory sieci </w:t>
      </w:r>
      <w:r>
        <w:rPr>
          <w:rFonts w:ascii="Calibri" w:eastAsia="Calibri" w:hAnsi="Calibri" w:cs="Times New Roman"/>
          <w:b/>
          <w:i/>
          <w:lang w:val="pl-PL"/>
        </w:rPr>
        <w:t xml:space="preserve">– </w:t>
      </w:r>
      <w:r w:rsidRPr="00B86642">
        <w:rPr>
          <w:rFonts w:ascii="Calibri" w:eastAsia="Calibri" w:hAnsi="Calibri" w:cs="Times New Roman"/>
          <w:lang w:val="pl-PL"/>
        </w:rPr>
        <w:t xml:space="preserve">Na stole, </w:t>
      </w:r>
      <w:r w:rsidRPr="00B86642">
        <w:rPr>
          <w:rFonts w:ascii="Calibri" w:eastAsia="Calibri" w:hAnsi="Calibri" w:cs="Times New Roman"/>
          <w:b/>
          <w:lang w:val="pl-PL"/>
        </w:rPr>
        <w:t>przed rozstawieniem</w:t>
      </w:r>
      <w:r w:rsidRPr="00B86642">
        <w:rPr>
          <w:rFonts w:ascii="Calibri" w:eastAsia="Calibri" w:hAnsi="Calibri" w:cs="Times New Roman"/>
          <w:lang w:val="pl-PL"/>
        </w:rPr>
        <w:t xml:space="preserve">, gracze naprzemiennie ustawiają </w:t>
      </w:r>
      <w:r w:rsidR="009011A7">
        <w:rPr>
          <w:rFonts w:ascii="Calibri" w:eastAsia="Calibri" w:hAnsi="Calibri" w:cs="Times New Roman"/>
          <w:lang w:val="pl-PL"/>
        </w:rPr>
        <w:t xml:space="preserve">w sumie </w:t>
      </w:r>
      <w:r w:rsidRPr="00A03475">
        <w:rPr>
          <w:rFonts w:ascii="Calibri" w:eastAsia="Calibri" w:hAnsi="Calibri" w:cs="Times New Roman"/>
          <w:b/>
          <w:lang w:val="pl-PL"/>
        </w:rPr>
        <w:t>5 generatorów</w:t>
      </w:r>
      <w:r w:rsidRPr="00B86642">
        <w:rPr>
          <w:rFonts w:ascii="Calibri" w:eastAsia="Calibri" w:hAnsi="Calibri" w:cs="Times New Roman"/>
          <w:lang w:val="pl-PL"/>
        </w:rPr>
        <w:t xml:space="preserve">. Rozstawianie </w:t>
      </w:r>
      <w:r w:rsidR="00ED2BD4">
        <w:rPr>
          <w:rFonts w:ascii="Calibri" w:eastAsia="Calibri" w:hAnsi="Calibri" w:cs="Times New Roman"/>
          <w:lang w:val="pl-PL"/>
        </w:rPr>
        <w:t xml:space="preserve">Generatorów </w:t>
      </w:r>
      <w:r w:rsidRPr="00B86642">
        <w:rPr>
          <w:rFonts w:ascii="Calibri" w:eastAsia="Calibri" w:hAnsi="Calibri" w:cs="Times New Roman"/>
          <w:lang w:val="pl-PL"/>
        </w:rPr>
        <w:t>zaczyna gracz, który wystawia się jako drugi, przed rozstawieniem któregokolwiek z graczy.</w:t>
      </w:r>
      <w:r w:rsidR="00A03475">
        <w:rPr>
          <w:rFonts w:ascii="Calibri" w:eastAsia="Calibri" w:hAnsi="Calibri" w:cs="Times New Roman"/>
          <w:lang w:val="pl-PL"/>
        </w:rPr>
        <w:t xml:space="preserve"> </w:t>
      </w:r>
      <w:r w:rsidR="009011A7">
        <w:rPr>
          <w:rFonts w:ascii="Calibri" w:eastAsia="Calibri" w:hAnsi="Calibri" w:cs="Times New Roman"/>
          <w:lang w:val="pl-PL"/>
        </w:rPr>
        <w:t xml:space="preserve">Generatory muszą rozstawione być na ziemi, i dostępne dla obydwu graczy, podobnie jak ma to miejsce podczas wystawiania </w:t>
      </w:r>
      <w:proofErr w:type="spellStart"/>
      <w:r w:rsidR="009011A7">
        <w:rPr>
          <w:rFonts w:ascii="Calibri" w:eastAsia="Calibri" w:hAnsi="Calibri" w:cs="Times New Roman"/>
          <w:lang w:val="pl-PL"/>
        </w:rPr>
        <w:t>HVT.</w:t>
      </w:r>
      <w:r w:rsidR="00A03475">
        <w:rPr>
          <w:rFonts w:ascii="Calibri" w:eastAsia="Calibri" w:hAnsi="Calibri" w:cs="Times New Roman"/>
          <w:lang w:val="pl-PL"/>
        </w:rPr>
        <w:t>Celem</w:t>
      </w:r>
      <w:proofErr w:type="spellEnd"/>
      <w:r w:rsidR="00A03475">
        <w:rPr>
          <w:rFonts w:ascii="Calibri" w:eastAsia="Calibri" w:hAnsi="Calibri" w:cs="Times New Roman"/>
          <w:lang w:val="pl-PL"/>
        </w:rPr>
        <w:t xml:space="preserve"> graczy jest </w:t>
      </w:r>
      <w:r w:rsidR="00A03475" w:rsidRPr="00ED2BD4">
        <w:rPr>
          <w:rFonts w:ascii="Calibri" w:eastAsia="Calibri" w:hAnsi="Calibri" w:cs="Times New Roman"/>
          <w:b/>
          <w:lang w:val="pl-PL"/>
        </w:rPr>
        <w:t>zniszczenie generatorów</w:t>
      </w:r>
      <w:r w:rsidR="00A03475">
        <w:rPr>
          <w:rFonts w:ascii="Calibri" w:eastAsia="Calibri" w:hAnsi="Calibri" w:cs="Times New Roman"/>
          <w:lang w:val="pl-PL"/>
        </w:rPr>
        <w:t xml:space="preserve">. Generatory można niszczyć tylko bronią z właściwością </w:t>
      </w:r>
      <w:r w:rsidR="00A03475" w:rsidRPr="00A03475">
        <w:rPr>
          <w:rFonts w:ascii="Calibri" w:eastAsia="Calibri" w:hAnsi="Calibri" w:cs="Times New Roman"/>
          <w:b/>
          <w:lang w:val="pl-PL"/>
        </w:rPr>
        <w:t>Anty-materiałowa</w:t>
      </w:r>
      <w:r w:rsidR="00A03475">
        <w:rPr>
          <w:rFonts w:ascii="Calibri" w:eastAsia="Calibri" w:hAnsi="Calibri" w:cs="Times New Roman"/>
          <w:lang w:val="pl-PL"/>
        </w:rPr>
        <w:t xml:space="preserve">. Ich statystyki to 3 STR oraz 5 ARM. </w:t>
      </w:r>
      <w:proofErr w:type="spellStart"/>
      <w:r w:rsidR="00620272">
        <w:rPr>
          <w:rFonts w:ascii="Calibri" w:eastAsia="Calibri" w:hAnsi="Calibri" w:cs="Times New Roman"/>
          <w:lang w:val="pl-PL"/>
        </w:rPr>
        <w:t>Deker</w:t>
      </w:r>
      <w:proofErr w:type="spellEnd"/>
      <w:r w:rsidR="00620272">
        <w:rPr>
          <w:rFonts w:ascii="Calibri" w:eastAsia="Calibri" w:hAnsi="Calibri" w:cs="Times New Roman"/>
          <w:lang w:val="pl-PL"/>
        </w:rPr>
        <w:t xml:space="preserve"> musi „spłacać generatory” nawet wtedy, jeśli straty otrzymane w walce z przeciwnikiem sprowadzałyby go poniżej narzucanego przez misję stanu punktowego.</w:t>
      </w:r>
    </w:p>
    <w:p w14:paraId="1A30CF0E" w14:textId="60DC7E75" w:rsidR="00B86642" w:rsidRDefault="00B17D4D" w:rsidP="00033658">
      <w:pPr>
        <w:spacing w:after="120" w:line="276" w:lineRule="auto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b/>
          <w:i/>
          <w:u w:val="single"/>
          <w:lang w:val="pl-PL"/>
        </w:rPr>
        <w:t xml:space="preserve">Mięśniak </w:t>
      </w:r>
      <w:r w:rsidR="00033658">
        <w:rPr>
          <w:rFonts w:ascii="Calibri" w:eastAsia="Calibri" w:hAnsi="Calibri" w:cs="Times New Roman"/>
          <w:lang w:val="pl-PL"/>
        </w:rPr>
        <w:t xml:space="preserve">– Żołnierze </w:t>
      </w:r>
      <w:r>
        <w:rPr>
          <w:rFonts w:ascii="Calibri" w:eastAsia="Calibri" w:hAnsi="Calibri" w:cs="Times New Roman"/>
          <w:lang w:val="pl-PL"/>
        </w:rPr>
        <w:t xml:space="preserve">graczy umożliwiają sojusznikowi operowanie w </w:t>
      </w:r>
      <w:proofErr w:type="spellStart"/>
      <w:r>
        <w:rPr>
          <w:rFonts w:ascii="Calibri" w:eastAsia="Calibri" w:hAnsi="Calibri" w:cs="Times New Roman"/>
          <w:lang w:val="pl-PL"/>
        </w:rPr>
        <w:t>Mayi</w:t>
      </w:r>
      <w:proofErr w:type="spellEnd"/>
      <w:r>
        <w:rPr>
          <w:rFonts w:ascii="Calibri" w:eastAsia="Calibri" w:hAnsi="Calibri" w:cs="Times New Roman"/>
          <w:lang w:val="pl-PL"/>
        </w:rPr>
        <w:t xml:space="preserve">.  </w:t>
      </w:r>
      <w:r w:rsidR="00033658">
        <w:rPr>
          <w:rFonts w:ascii="Calibri" w:eastAsia="Calibri" w:hAnsi="Calibri" w:cs="Times New Roman"/>
          <w:lang w:val="pl-PL"/>
        </w:rPr>
        <w:t xml:space="preserve">Podczas fazy zliczania rozkazów, </w:t>
      </w:r>
      <w:r w:rsidR="00033658" w:rsidRPr="00B40A7B">
        <w:rPr>
          <w:rFonts w:ascii="Calibri" w:eastAsia="Calibri" w:hAnsi="Calibri" w:cs="Times New Roman"/>
          <w:b/>
          <w:lang w:val="pl-PL"/>
        </w:rPr>
        <w:t>jeśli Mięśniak</w:t>
      </w:r>
      <w:r w:rsidR="00033658">
        <w:rPr>
          <w:rFonts w:ascii="Calibri" w:eastAsia="Calibri" w:hAnsi="Calibri" w:cs="Times New Roman"/>
          <w:lang w:val="pl-PL"/>
        </w:rPr>
        <w:t xml:space="preserve"> </w:t>
      </w:r>
      <w:r w:rsidR="00275363">
        <w:rPr>
          <w:rFonts w:ascii="Calibri" w:eastAsia="Calibri" w:hAnsi="Calibri" w:cs="Times New Roman"/>
          <w:lang w:val="pl-PL"/>
        </w:rPr>
        <w:t>stracił</w:t>
      </w:r>
      <w:r w:rsidR="00033658">
        <w:rPr>
          <w:rFonts w:ascii="Calibri" w:eastAsia="Calibri" w:hAnsi="Calibri" w:cs="Times New Roman"/>
          <w:lang w:val="pl-PL"/>
        </w:rPr>
        <w:t xml:space="preserve"> wystarczająco wiele </w:t>
      </w:r>
      <w:r w:rsidR="00033658" w:rsidRPr="00E41EE0">
        <w:rPr>
          <w:rFonts w:ascii="Calibri" w:eastAsia="Calibri" w:hAnsi="Calibri" w:cs="Times New Roman"/>
          <w:b/>
          <w:lang w:val="pl-PL"/>
        </w:rPr>
        <w:t>Generatorów</w:t>
      </w:r>
      <w:r w:rsidR="00033658">
        <w:rPr>
          <w:rFonts w:ascii="Calibri" w:eastAsia="Calibri" w:hAnsi="Calibri" w:cs="Times New Roman"/>
          <w:lang w:val="pl-PL"/>
        </w:rPr>
        <w:t xml:space="preserve">, </w:t>
      </w:r>
      <w:proofErr w:type="spellStart"/>
      <w:r w:rsidR="00033658" w:rsidRPr="00E41EE0">
        <w:rPr>
          <w:rFonts w:ascii="Calibri" w:eastAsia="Calibri" w:hAnsi="Calibri" w:cs="Times New Roman"/>
          <w:b/>
          <w:lang w:val="pl-PL"/>
        </w:rPr>
        <w:t>Deker</w:t>
      </w:r>
      <w:proofErr w:type="spellEnd"/>
      <w:r w:rsidR="00033658" w:rsidRPr="00E41EE0">
        <w:rPr>
          <w:rFonts w:ascii="Calibri" w:eastAsia="Calibri" w:hAnsi="Calibri" w:cs="Times New Roman"/>
          <w:b/>
          <w:lang w:val="pl-PL"/>
        </w:rPr>
        <w:t xml:space="preserve"> </w:t>
      </w:r>
      <w:r w:rsidR="00033658">
        <w:rPr>
          <w:rFonts w:ascii="Calibri" w:eastAsia="Calibri" w:hAnsi="Calibri" w:cs="Times New Roman"/>
          <w:lang w:val="pl-PL"/>
        </w:rPr>
        <w:t xml:space="preserve">wybiera, które jednostki są odłączane od sieci. </w:t>
      </w:r>
      <w:r w:rsidR="00275363">
        <w:rPr>
          <w:rFonts w:ascii="Calibri" w:eastAsia="Calibri" w:hAnsi="Calibri" w:cs="Times New Roman"/>
          <w:lang w:val="pl-PL"/>
        </w:rPr>
        <w:t xml:space="preserve">Każdy stracony Generator odłącza </w:t>
      </w:r>
      <w:r w:rsidR="000D2F2E">
        <w:rPr>
          <w:rFonts w:ascii="Calibri" w:eastAsia="Calibri" w:hAnsi="Calibri" w:cs="Times New Roman"/>
          <w:lang w:val="pl-PL"/>
        </w:rPr>
        <w:t xml:space="preserve">30 punktów </w:t>
      </w:r>
      <w:bookmarkStart w:id="0" w:name="_GoBack"/>
      <w:bookmarkEnd w:id="0"/>
      <w:r w:rsidR="00275363">
        <w:rPr>
          <w:rFonts w:ascii="Calibri" w:eastAsia="Calibri" w:hAnsi="Calibri" w:cs="Times New Roman"/>
          <w:lang w:val="pl-PL"/>
        </w:rPr>
        <w:t xml:space="preserve">żołnierzy </w:t>
      </w:r>
      <w:proofErr w:type="spellStart"/>
      <w:r w:rsidR="00275363" w:rsidRPr="00275363">
        <w:rPr>
          <w:rFonts w:ascii="Calibri" w:eastAsia="Calibri" w:hAnsi="Calibri" w:cs="Times New Roman"/>
          <w:b/>
          <w:lang w:val="pl-PL"/>
        </w:rPr>
        <w:t>Dekera</w:t>
      </w:r>
      <w:proofErr w:type="spellEnd"/>
      <w:r w:rsidR="00275363">
        <w:rPr>
          <w:rFonts w:ascii="Calibri" w:eastAsia="Calibri" w:hAnsi="Calibri" w:cs="Times New Roman"/>
          <w:lang w:val="pl-PL"/>
        </w:rPr>
        <w:t xml:space="preserve">. </w:t>
      </w:r>
      <w:r w:rsidR="00033658">
        <w:rPr>
          <w:rFonts w:ascii="Calibri" w:eastAsia="Calibri" w:hAnsi="Calibri" w:cs="Times New Roman"/>
          <w:lang w:val="pl-PL"/>
        </w:rPr>
        <w:t>Natychmiast pojawiają się on</w:t>
      </w:r>
      <w:r w:rsidR="00ED2BD4">
        <w:rPr>
          <w:rFonts w:ascii="Calibri" w:eastAsia="Calibri" w:hAnsi="Calibri" w:cs="Times New Roman"/>
          <w:lang w:val="pl-PL"/>
        </w:rPr>
        <w:t>i</w:t>
      </w:r>
      <w:r w:rsidR="00033658">
        <w:rPr>
          <w:rFonts w:ascii="Calibri" w:eastAsia="Calibri" w:hAnsi="Calibri" w:cs="Times New Roman"/>
          <w:lang w:val="pl-PL"/>
        </w:rPr>
        <w:t xml:space="preserve"> na </w:t>
      </w:r>
      <w:r w:rsidR="00033658" w:rsidRPr="00E41EE0">
        <w:rPr>
          <w:rFonts w:ascii="Calibri" w:eastAsia="Calibri" w:hAnsi="Calibri" w:cs="Times New Roman"/>
          <w:b/>
          <w:lang w:val="pl-PL"/>
        </w:rPr>
        <w:t>stole Mięśniaka</w:t>
      </w:r>
      <w:r w:rsidR="00033658">
        <w:rPr>
          <w:rFonts w:ascii="Calibri" w:eastAsia="Calibri" w:hAnsi="Calibri" w:cs="Times New Roman"/>
          <w:lang w:val="pl-PL"/>
        </w:rPr>
        <w:t xml:space="preserve">, wchodząc z dłuższej krawędzi Rozstawienia gracza sojuszniczego. </w:t>
      </w:r>
    </w:p>
    <w:p w14:paraId="5D840BA0" w14:textId="6C28C0B5" w:rsidR="00033658" w:rsidRDefault="008F2BB8" w:rsidP="00033658">
      <w:pPr>
        <w:spacing w:after="120" w:line="276" w:lineRule="auto"/>
        <w:rPr>
          <w:rFonts w:ascii="Calibri" w:eastAsia="Calibri" w:hAnsi="Calibri" w:cs="Times New Roman"/>
          <w:lang w:val="pl-PL"/>
        </w:rPr>
      </w:pPr>
      <w:r>
        <w:rPr>
          <w:rFonts w:ascii="Calibri" w:eastAsia="Calibri" w:hAnsi="Calibri" w:cs="Times New Roman"/>
          <w:b/>
          <w:i/>
          <w:u w:val="single"/>
          <w:lang w:val="pl-PL"/>
        </w:rPr>
        <w:lastRenderedPageBreak/>
        <w:t xml:space="preserve"> </w:t>
      </w:r>
      <w:r w:rsidR="00033658">
        <w:rPr>
          <w:rFonts w:ascii="Calibri" w:eastAsia="Calibri" w:hAnsi="Calibri" w:cs="Times New Roman"/>
          <w:b/>
          <w:i/>
          <w:u w:val="single"/>
          <w:lang w:val="pl-PL"/>
        </w:rPr>
        <w:t>Nowoczesna technologia</w:t>
      </w:r>
      <w:r w:rsidR="00033658">
        <w:rPr>
          <w:rFonts w:ascii="Calibri" w:eastAsia="Calibri" w:hAnsi="Calibri" w:cs="Times New Roman"/>
          <w:b/>
          <w:lang w:val="pl-PL"/>
        </w:rPr>
        <w:t xml:space="preserve"> – </w:t>
      </w:r>
      <w:r w:rsidR="00033658" w:rsidRPr="003030A5">
        <w:rPr>
          <w:rFonts w:ascii="Calibri" w:eastAsia="Calibri" w:hAnsi="Calibri" w:cs="Times New Roman"/>
          <w:lang w:val="pl-PL"/>
        </w:rPr>
        <w:t>Sił</w:t>
      </w:r>
      <w:r w:rsidR="00033658">
        <w:rPr>
          <w:rFonts w:ascii="Calibri" w:eastAsia="Calibri" w:hAnsi="Calibri" w:cs="Times New Roman"/>
          <w:lang w:val="pl-PL"/>
        </w:rPr>
        <w:t xml:space="preserve">y specjalne bardzo często testują bojem aplikację nowoczesnych rozwiązań. W tym wypadku, </w:t>
      </w:r>
      <w:r w:rsidR="00033658" w:rsidRPr="00C00810">
        <w:rPr>
          <w:rFonts w:ascii="Calibri" w:eastAsia="Calibri" w:hAnsi="Calibri" w:cs="Times New Roman"/>
          <w:b/>
          <w:lang w:val="pl-PL"/>
        </w:rPr>
        <w:t>dwa modele</w:t>
      </w:r>
      <w:r w:rsidR="00033658">
        <w:rPr>
          <w:rFonts w:ascii="Calibri" w:eastAsia="Calibri" w:hAnsi="Calibri" w:cs="Times New Roman"/>
          <w:lang w:val="pl-PL"/>
        </w:rPr>
        <w:t xml:space="preserve"> każdego z graczy zyskują </w:t>
      </w:r>
      <w:r w:rsidR="00033658" w:rsidRPr="00C00810">
        <w:rPr>
          <w:rFonts w:ascii="Calibri" w:eastAsia="Calibri" w:hAnsi="Calibri" w:cs="Times New Roman"/>
          <w:b/>
          <w:lang w:val="pl-PL"/>
        </w:rPr>
        <w:t xml:space="preserve">dodatkowo </w:t>
      </w:r>
      <w:r w:rsidR="00436C09" w:rsidRPr="00C00810">
        <w:rPr>
          <w:rFonts w:ascii="Calibri" w:eastAsia="Calibri" w:hAnsi="Calibri" w:cs="Times New Roman"/>
          <w:b/>
          <w:lang w:val="pl-PL"/>
        </w:rPr>
        <w:t>Granaty E/m</w:t>
      </w:r>
      <w:r w:rsidR="00436C09">
        <w:rPr>
          <w:rFonts w:ascii="Calibri" w:eastAsia="Calibri" w:hAnsi="Calibri" w:cs="Times New Roman"/>
          <w:lang w:val="pl-PL"/>
        </w:rPr>
        <w:t>. Gracze wybierają które to modele podczas tworzenia rozpiski.</w:t>
      </w:r>
    </w:p>
    <w:p w14:paraId="2DBED42A" w14:textId="32343252" w:rsidR="00154BFA" w:rsidRPr="009011A7" w:rsidRDefault="00436C09" w:rsidP="00C00810">
      <w:pPr>
        <w:spacing w:after="120" w:line="276" w:lineRule="auto"/>
        <w:rPr>
          <w:rFonts w:ascii="Calibri" w:eastAsia="Calibri" w:hAnsi="Calibri" w:cs="Times New Roman"/>
          <w:lang w:val="pl-PL"/>
        </w:rPr>
      </w:pPr>
      <w:r w:rsidRPr="00436C09">
        <w:rPr>
          <w:rFonts w:ascii="Calibri" w:eastAsia="Calibri" w:hAnsi="Calibri" w:cs="Times New Roman"/>
          <w:b/>
          <w:i/>
          <w:u w:val="single"/>
          <w:lang w:val="pl-PL"/>
        </w:rPr>
        <w:t>Obrona Industrialna</w:t>
      </w:r>
      <w:r>
        <w:rPr>
          <w:rFonts w:ascii="Calibri" w:eastAsia="Calibri" w:hAnsi="Calibri" w:cs="Times New Roman"/>
          <w:lang w:val="pl-PL"/>
        </w:rPr>
        <w:t xml:space="preserve"> –</w:t>
      </w:r>
      <w:r w:rsidR="001B365E">
        <w:rPr>
          <w:rFonts w:ascii="Calibri" w:eastAsia="Calibri" w:hAnsi="Calibri" w:cs="Times New Roman"/>
          <w:lang w:val="pl-PL"/>
        </w:rPr>
        <w:t xml:space="preserve"> </w:t>
      </w:r>
      <w:r>
        <w:rPr>
          <w:rFonts w:ascii="Calibri" w:eastAsia="Calibri" w:hAnsi="Calibri" w:cs="Times New Roman"/>
          <w:lang w:val="pl-PL"/>
        </w:rPr>
        <w:t xml:space="preserve">Gracze wystawiają także po 3 </w:t>
      </w:r>
      <w:r w:rsidRPr="00C00810">
        <w:rPr>
          <w:rFonts w:ascii="Calibri" w:eastAsia="Calibri" w:hAnsi="Calibri" w:cs="Times New Roman"/>
          <w:b/>
          <w:lang w:val="pl-PL"/>
        </w:rPr>
        <w:t>Konsole Obsługi</w:t>
      </w:r>
      <w:r>
        <w:rPr>
          <w:rFonts w:ascii="Calibri" w:eastAsia="Calibri" w:hAnsi="Calibri" w:cs="Times New Roman"/>
          <w:lang w:val="pl-PL"/>
        </w:rPr>
        <w:t xml:space="preserve"> oraz po 3 </w:t>
      </w:r>
      <w:r w:rsidRPr="000800DE">
        <w:rPr>
          <w:rFonts w:ascii="Calibri" w:eastAsia="Calibri" w:hAnsi="Calibri" w:cs="Times New Roman"/>
          <w:b/>
          <w:lang w:val="pl-PL"/>
        </w:rPr>
        <w:t>Wentyle</w:t>
      </w:r>
      <w:r>
        <w:rPr>
          <w:rFonts w:ascii="Calibri" w:eastAsia="Calibri" w:hAnsi="Calibri" w:cs="Times New Roman"/>
          <w:lang w:val="pl-PL"/>
        </w:rPr>
        <w:t>. Każda z Konsol może być aktywowana</w:t>
      </w:r>
      <w:r w:rsidR="00620272">
        <w:rPr>
          <w:rFonts w:ascii="Calibri" w:eastAsia="Calibri" w:hAnsi="Calibri" w:cs="Times New Roman"/>
          <w:lang w:val="pl-PL"/>
        </w:rPr>
        <w:t xml:space="preserve"> bez jakiegokolwiek rzutu, za pomocą Krótkiej umiejętności Aktywacja</w:t>
      </w:r>
      <w:r>
        <w:rPr>
          <w:rFonts w:ascii="Calibri" w:eastAsia="Calibri" w:hAnsi="Calibri" w:cs="Times New Roman"/>
          <w:lang w:val="pl-PL"/>
        </w:rPr>
        <w:t xml:space="preserve">, aby odpalić powiązany z nią </w:t>
      </w:r>
      <w:r w:rsidRPr="00436C09">
        <w:rPr>
          <w:rFonts w:ascii="Calibri" w:eastAsia="Calibri" w:hAnsi="Calibri" w:cs="Times New Roman"/>
          <w:b/>
          <w:lang w:val="pl-PL"/>
        </w:rPr>
        <w:t>Wentyl</w:t>
      </w:r>
      <w:r>
        <w:rPr>
          <w:rFonts w:ascii="Calibri" w:eastAsia="Calibri" w:hAnsi="Calibri" w:cs="Times New Roman"/>
          <w:lang w:val="pl-PL"/>
        </w:rPr>
        <w:t xml:space="preserve">. Wentyle wybuchają jak Ciężki Miotacz Ognia, </w:t>
      </w:r>
      <w:r w:rsidR="001B365E">
        <w:rPr>
          <w:rFonts w:ascii="Calibri" w:eastAsia="Calibri" w:hAnsi="Calibri" w:cs="Times New Roman"/>
          <w:lang w:val="pl-PL"/>
        </w:rPr>
        <w:t>załadowany amunicją (</w:t>
      </w:r>
      <w:proofErr w:type="spellStart"/>
      <w:r w:rsidR="001B365E">
        <w:rPr>
          <w:rFonts w:ascii="Calibri" w:eastAsia="Calibri" w:hAnsi="Calibri" w:cs="Times New Roman"/>
          <w:lang w:val="pl-PL"/>
        </w:rPr>
        <w:t>fire+E</w:t>
      </w:r>
      <w:proofErr w:type="spellEnd"/>
      <w:r w:rsidR="001B365E">
        <w:rPr>
          <w:rFonts w:ascii="Calibri" w:eastAsia="Calibri" w:hAnsi="Calibri" w:cs="Times New Roman"/>
          <w:lang w:val="pl-PL"/>
        </w:rPr>
        <w:t>/M)</w:t>
      </w:r>
      <w:r>
        <w:rPr>
          <w:rFonts w:ascii="Calibri" w:eastAsia="Calibri" w:hAnsi="Calibri" w:cs="Times New Roman"/>
          <w:lang w:val="pl-PL"/>
        </w:rPr>
        <w:t>. Wentyle są jednorazowe.</w:t>
      </w:r>
      <w:r w:rsidR="00C00810">
        <w:rPr>
          <w:rFonts w:ascii="Calibri" w:eastAsia="Calibri" w:hAnsi="Calibri" w:cs="Times New Roman"/>
          <w:lang w:val="pl-PL"/>
        </w:rPr>
        <w:t xml:space="preserve"> Gracze wystawiają </w:t>
      </w:r>
      <w:r w:rsidR="00613C18">
        <w:rPr>
          <w:rFonts w:ascii="Calibri" w:eastAsia="Calibri" w:hAnsi="Calibri" w:cs="Times New Roman"/>
          <w:lang w:val="pl-PL"/>
        </w:rPr>
        <w:t xml:space="preserve">Wentyle </w:t>
      </w:r>
      <w:r w:rsidR="000800DE">
        <w:rPr>
          <w:rFonts w:ascii="Calibri" w:eastAsia="Calibri" w:hAnsi="Calibri" w:cs="Times New Roman"/>
          <w:lang w:val="pl-PL"/>
        </w:rPr>
        <w:t>p</w:t>
      </w:r>
      <w:r w:rsidR="00613C18">
        <w:rPr>
          <w:rFonts w:ascii="Calibri" w:eastAsia="Calibri" w:hAnsi="Calibri" w:cs="Times New Roman"/>
          <w:lang w:val="pl-PL"/>
        </w:rPr>
        <w:t xml:space="preserve">rzed </w:t>
      </w:r>
      <w:r w:rsidR="00613C18" w:rsidRPr="00BA3868">
        <w:rPr>
          <w:rFonts w:ascii="Calibri" w:eastAsia="Calibri" w:hAnsi="Calibri" w:cs="Times New Roman"/>
          <w:b/>
          <w:lang w:val="pl-PL"/>
        </w:rPr>
        <w:t>rozstawieniem któregokolwiek z graczy</w:t>
      </w:r>
      <w:r w:rsidR="000800DE">
        <w:rPr>
          <w:rFonts w:ascii="Calibri" w:eastAsia="Calibri" w:hAnsi="Calibri" w:cs="Times New Roman"/>
          <w:lang w:val="pl-PL"/>
        </w:rPr>
        <w:t xml:space="preserve">, w pasie na środku stołu o </w:t>
      </w:r>
      <w:r w:rsidR="001B365E">
        <w:rPr>
          <w:rFonts w:ascii="Calibri" w:eastAsia="Calibri" w:hAnsi="Calibri" w:cs="Times New Roman"/>
          <w:lang w:val="pl-PL"/>
        </w:rPr>
        <w:t xml:space="preserve">szerokości </w:t>
      </w:r>
      <w:r w:rsidR="000800DE">
        <w:rPr>
          <w:rFonts w:ascii="Calibri" w:eastAsia="Calibri" w:hAnsi="Calibri" w:cs="Times New Roman"/>
          <w:lang w:val="pl-PL"/>
        </w:rPr>
        <w:t>16 cali – po osiem cali w każdą stronę, licząc od środka stołu.</w:t>
      </w:r>
      <w:r w:rsidR="00613C18">
        <w:rPr>
          <w:rFonts w:ascii="Calibri" w:eastAsia="Calibri" w:hAnsi="Calibri" w:cs="Times New Roman"/>
          <w:lang w:val="pl-PL"/>
        </w:rPr>
        <w:t xml:space="preserve"> </w:t>
      </w:r>
      <w:r w:rsidR="00BA3868">
        <w:rPr>
          <w:rFonts w:ascii="Calibri" w:eastAsia="Calibri" w:hAnsi="Calibri" w:cs="Times New Roman"/>
          <w:lang w:val="pl-PL"/>
        </w:rPr>
        <w:t xml:space="preserve">Rozstawienie zaczyna gracz posiadający Inicjatywę. </w:t>
      </w:r>
      <w:r w:rsidR="00613C18">
        <w:rPr>
          <w:rFonts w:ascii="Calibri" w:eastAsia="Calibri" w:hAnsi="Calibri" w:cs="Times New Roman"/>
          <w:lang w:val="pl-PL"/>
        </w:rPr>
        <w:t>Konsole natomiast wystawiać mogą gdziekolwiek. Każdy Wentyl przypisany jest do jednej konsoli.</w:t>
      </w:r>
      <w:r w:rsidR="009011A7">
        <w:rPr>
          <w:rFonts w:ascii="Calibri" w:eastAsia="Calibri" w:hAnsi="Calibri" w:cs="Times New Roman"/>
          <w:lang w:val="pl-PL"/>
        </w:rPr>
        <w:t xml:space="preserve"> Ataki Wentyli można unikać umiejętnością </w:t>
      </w:r>
      <w:r w:rsidR="009011A7">
        <w:rPr>
          <w:rFonts w:ascii="Calibri" w:eastAsia="Calibri" w:hAnsi="Calibri" w:cs="Times New Roman"/>
          <w:i/>
          <w:lang w:val="pl-PL"/>
        </w:rPr>
        <w:t>Unik,</w:t>
      </w:r>
      <w:r w:rsidR="009011A7">
        <w:rPr>
          <w:rFonts w:ascii="Calibri" w:eastAsia="Calibri" w:hAnsi="Calibri" w:cs="Times New Roman"/>
          <w:lang w:val="pl-PL"/>
        </w:rPr>
        <w:t xml:space="preserve"> z modyfikatorem -3 do PH, tak, jakby to były miny.</w:t>
      </w:r>
    </w:p>
    <w:p w14:paraId="256CCA83" w14:textId="77777777" w:rsidR="00807E04" w:rsidRDefault="00807E04" w:rsidP="00154BFA">
      <w:pPr>
        <w:spacing w:after="150" w:line="240" w:lineRule="auto"/>
        <w:rPr>
          <w:rFonts w:eastAsia="Calibri" w:cs="Times New Roman"/>
          <w:b/>
          <w:i/>
          <w:u w:val="single"/>
          <w:lang w:val="pl-PL"/>
        </w:rPr>
      </w:pPr>
    </w:p>
    <w:p w14:paraId="0CDE1D56" w14:textId="77777777" w:rsidR="00154BFA" w:rsidRPr="00504C90" w:rsidRDefault="00154BFA" w:rsidP="00154BFA">
      <w:pPr>
        <w:spacing w:after="150" w:line="240" w:lineRule="auto"/>
        <w:rPr>
          <w:rFonts w:eastAsia="Times New Roman" w:cs="Arial"/>
          <w:i/>
          <w:iCs/>
          <w:color w:val="000000"/>
          <w:sz w:val="16"/>
          <w:szCs w:val="16"/>
          <w:lang w:val="pl-PL"/>
        </w:rPr>
      </w:pPr>
      <w:r w:rsidRPr="00BA7ADA">
        <w:rPr>
          <w:rFonts w:eastAsia="Calibri" w:cs="Times New Roman"/>
          <w:b/>
          <w:i/>
          <w:u w:val="single"/>
          <w:lang w:val="pl-PL"/>
        </w:rPr>
        <w:t>Bohater z legend</w:t>
      </w:r>
      <w:r w:rsidRPr="00BA7ADA">
        <w:rPr>
          <w:rFonts w:eastAsia="Calibri" w:cs="Times New Roman"/>
          <w:b/>
          <w:i/>
          <w:lang w:val="pl-PL"/>
        </w:rPr>
        <w:t xml:space="preserve"> – </w:t>
      </w:r>
      <w:r w:rsidRPr="00E73FBA">
        <w:rPr>
          <w:rFonts w:eastAsia="Calibri" w:cs="Times New Roman"/>
          <w:b/>
          <w:lang w:val="pl-PL"/>
        </w:rPr>
        <w:t>Mięśniak-Sprawiedliwy</w:t>
      </w:r>
      <w:r w:rsidRPr="00BA7ADA">
        <w:rPr>
          <w:rFonts w:eastAsia="Calibri" w:cs="Times New Roman"/>
          <w:lang w:val="pl-PL"/>
        </w:rPr>
        <w:t xml:space="preserve"> może wystawić model Odyseusza, warty 0 </w:t>
      </w:r>
      <w:proofErr w:type="spellStart"/>
      <w:r w:rsidRPr="00BA7ADA">
        <w:rPr>
          <w:rFonts w:eastAsia="Calibri" w:cs="Times New Roman"/>
          <w:lang w:val="pl-PL"/>
        </w:rPr>
        <w:t>pktów</w:t>
      </w:r>
      <w:proofErr w:type="spellEnd"/>
      <w:r w:rsidRPr="00BA7ADA">
        <w:rPr>
          <w:rFonts w:eastAsia="Calibri" w:cs="Times New Roman"/>
          <w:lang w:val="pl-PL"/>
        </w:rPr>
        <w:t>.</w:t>
      </w:r>
    </w:p>
    <w:p w14:paraId="40182A0F" w14:textId="77777777" w:rsidR="00154BFA" w:rsidRPr="00BA7ADA" w:rsidRDefault="00154BFA" w:rsidP="00154BFA">
      <w:pPr>
        <w:spacing w:after="0" w:line="240" w:lineRule="auto"/>
        <w:textAlignment w:val="center"/>
        <w:rPr>
          <w:rFonts w:eastAsia="Times New Roman" w:cs="Arial"/>
          <w:b/>
          <w:bCs/>
          <w:color w:val="000000"/>
          <w:sz w:val="20"/>
          <w:szCs w:val="20"/>
        </w:rPr>
      </w:pPr>
      <w:proofErr w:type="spellStart"/>
      <w:r w:rsidRPr="00BA7ADA">
        <w:rPr>
          <w:rFonts w:eastAsia="Times New Roman" w:cs="Arial"/>
          <w:b/>
          <w:bCs/>
          <w:color w:val="000000"/>
          <w:sz w:val="20"/>
          <w:szCs w:val="20"/>
        </w:rPr>
        <w:t>Odyseusz</w:t>
      </w:r>
      <w:proofErr w:type="spellEnd"/>
    </w:p>
    <w:tbl>
      <w:tblPr>
        <w:tblW w:w="8774" w:type="dxa"/>
        <w:tblCellSpacing w:w="15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0"/>
        <w:gridCol w:w="869"/>
        <w:gridCol w:w="870"/>
        <w:gridCol w:w="904"/>
        <w:gridCol w:w="1179"/>
        <w:gridCol w:w="1262"/>
        <w:gridCol w:w="1032"/>
        <w:gridCol w:w="708"/>
        <w:gridCol w:w="580"/>
      </w:tblGrid>
      <w:tr w:rsidR="00154BFA" w:rsidRPr="00BA7ADA" w14:paraId="55B48CC7" w14:textId="77777777" w:rsidTr="00B07D50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1255AA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</w:rPr>
              <w:t>mov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D6141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Times New Roman"/>
                <w:b/>
                <w:bCs/>
                <w:sz w:val="16"/>
                <w:szCs w:val="16"/>
              </w:rPr>
              <w:t>cc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8D63F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</w:rPr>
              <w:t>bs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8034B5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</w:rPr>
              <w:t>ph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2ED7B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</w:rPr>
              <w:t>wip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D4678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Times New Roman"/>
                <w:b/>
                <w:bCs/>
                <w:sz w:val="16"/>
                <w:szCs w:val="16"/>
              </w:rPr>
              <w:t>arm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55720A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proofErr w:type="spellStart"/>
            <w:r w:rsidRPr="00BA7ADA">
              <w:rPr>
                <w:rFonts w:eastAsia="Times New Roman" w:cs="Times New Roman"/>
                <w:b/>
                <w:bCs/>
                <w:sz w:val="16"/>
                <w:szCs w:val="16"/>
              </w:rPr>
              <w:t>bts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4BAA1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Times New Roman"/>
                <w:b/>
                <w:bCs/>
                <w:sz w:val="16"/>
                <w:szCs w:val="16"/>
              </w:rPr>
              <w:t>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899E4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</w:rPr>
            </w:pPr>
            <w:r>
              <w:rPr>
                <w:rFonts w:eastAsia="Times New Roman" w:cs="Times New Roman"/>
                <w:b/>
                <w:bCs/>
                <w:sz w:val="16"/>
                <w:szCs w:val="16"/>
              </w:rPr>
              <w:t>S</w:t>
            </w:r>
          </w:p>
        </w:tc>
      </w:tr>
      <w:tr w:rsidR="00154BFA" w:rsidRPr="00BA7ADA" w14:paraId="159BD612" w14:textId="77777777" w:rsidTr="00B07D50">
        <w:trPr>
          <w:trHeight w:val="328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899D0A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BA7ADA">
              <w:rPr>
                <w:rFonts w:eastAsia="Times New Roman" w:cs="Times New Roman"/>
                <w:sz w:val="16"/>
                <w:szCs w:val="16"/>
              </w:rPr>
              <w:t>4-4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A4DF1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BA7ADA">
              <w:rPr>
                <w:rFonts w:eastAsia="Times New Roman" w:cs="Times New Roman"/>
                <w:sz w:val="16"/>
                <w:szCs w:val="16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6CF111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BA7ADA">
              <w:rPr>
                <w:rFonts w:eastAsia="Times New Roman" w:cs="Times New Roman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68DCD6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BA7ADA">
              <w:rPr>
                <w:rFonts w:eastAsia="Times New Roman" w:cs="Times New Roman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ECD869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BA7ADA">
              <w:rPr>
                <w:rFonts w:eastAsia="Times New Roman" w:cs="Times New Roman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6DF61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BA7ADA">
              <w:rPr>
                <w:rFonts w:eastAsia="Times New Roman" w:cs="Times New Roman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45EA8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BA7ADA">
              <w:rPr>
                <w:rFonts w:eastAsia="Times New Roman" w:cs="Times New Roman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04BBD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 w:rsidRPr="00BA7ADA">
              <w:rPr>
                <w:rFonts w:eastAsia="Times New Roman" w:cs="Times New Roman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768367" w14:textId="77777777" w:rsidR="00154BFA" w:rsidRPr="00BA7ADA" w:rsidRDefault="00154BFA" w:rsidP="00B07D50">
            <w:pPr>
              <w:spacing w:before="75" w:after="75" w:line="240" w:lineRule="auto"/>
              <w:jc w:val="center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2</w:t>
            </w:r>
          </w:p>
        </w:tc>
      </w:tr>
    </w:tbl>
    <w:p w14:paraId="1670273D" w14:textId="77777777" w:rsidR="00154BFA" w:rsidRPr="00BA7ADA" w:rsidRDefault="00154BFA" w:rsidP="00154BFA">
      <w:pPr>
        <w:spacing w:after="150" w:line="240" w:lineRule="auto"/>
        <w:jc w:val="center"/>
        <w:rPr>
          <w:rFonts w:eastAsia="Times New Roman" w:cs="Arial"/>
          <w:i/>
          <w:iCs/>
          <w:color w:val="000000"/>
          <w:sz w:val="16"/>
          <w:szCs w:val="16"/>
        </w:rPr>
      </w:pPr>
      <w:r w:rsidRPr="00BA7ADA">
        <w:rPr>
          <w:rFonts w:eastAsia="Times New Roman" w:cs="Arial"/>
          <w:i/>
          <w:iCs/>
          <w:color w:val="000000"/>
          <w:sz w:val="16"/>
          <w:szCs w:val="16"/>
        </w:rPr>
        <w:t xml:space="preserve">Cube, Frenzy, </w:t>
      </w:r>
      <w:proofErr w:type="spellStart"/>
      <w:r w:rsidRPr="00BA7ADA">
        <w:rPr>
          <w:rFonts w:eastAsia="Times New Roman" w:cs="Arial"/>
          <w:i/>
          <w:iCs/>
          <w:color w:val="000000"/>
          <w:sz w:val="16"/>
          <w:szCs w:val="16"/>
        </w:rPr>
        <w:t>Kinematika</w:t>
      </w:r>
      <w:proofErr w:type="spellEnd"/>
      <w:r w:rsidRPr="00BA7ADA">
        <w:rPr>
          <w:rFonts w:eastAsia="Times New Roman" w:cs="Arial"/>
          <w:i/>
          <w:iCs/>
          <w:color w:val="000000"/>
          <w:sz w:val="16"/>
          <w:szCs w:val="16"/>
        </w:rPr>
        <w:t xml:space="preserve"> L1, Martial Arts L3, ODD: Optical Disruptor, V: No Wound Incapacitation, Advanced Command, Advanced Deployment,</w:t>
      </w:r>
      <w:r w:rsidRPr="00BA7ADA">
        <w:rPr>
          <w:rFonts w:eastAsia="Times New Roman" w:cs="Arial"/>
          <w:i/>
          <w:iCs/>
          <w:color w:val="000000"/>
          <w:sz w:val="16"/>
          <w:szCs w:val="16"/>
        </w:rPr>
        <w:br/>
        <w:t xml:space="preserve">Zero-V Smoke Grenades, </w:t>
      </w:r>
      <w:proofErr w:type="spellStart"/>
      <w:r w:rsidRPr="00BA7ADA">
        <w:rPr>
          <w:rFonts w:eastAsia="Times New Roman" w:cs="Arial"/>
          <w:i/>
          <w:iCs/>
          <w:color w:val="000000"/>
          <w:sz w:val="16"/>
          <w:szCs w:val="16"/>
        </w:rPr>
        <w:t>Nanopulser</w:t>
      </w:r>
      <w:proofErr w:type="spellEnd"/>
      <w:r w:rsidRPr="00BA7ADA">
        <w:rPr>
          <w:rFonts w:eastAsia="Times New Roman" w:cs="Arial"/>
          <w:i/>
          <w:iCs/>
          <w:color w:val="000000"/>
          <w:sz w:val="16"/>
          <w:szCs w:val="16"/>
        </w:rPr>
        <w:t>, Pistol, DA CCW</w:t>
      </w:r>
    </w:p>
    <w:tbl>
      <w:tblPr>
        <w:tblpPr w:leftFromText="180" w:rightFromText="180" w:vertAnchor="text" w:horzAnchor="margin" w:tblpY="25"/>
        <w:tblW w:w="874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1"/>
        <w:gridCol w:w="218"/>
        <w:gridCol w:w="218"/>
        <w:gridCol w:w="327"/>
        <w:gridCol w:w="327"/>
        <w:gridCol w:w="327"/>
        <w:gridCol w:w="327"/>
        <w:gridCol w:w="327"/>
        <w:gridCol w:w="327"/>
        <w:gridCol w:w="327"/>
        <w:gridCol w:w="327"/>
        <w:gridCol w:w="327"/>
        <w:gridCol w:w="435"/>
        <w:gridCol w:w="353"/>
        <w:gridCol w:w="237"/>
        <w:gridCol w:w="372"/>
        <w:gridCol w:w="1859"/>
      </w:tblGrid>
      <w:tr w:rsidR="00154BFA" w:rsidRPr="00BA7ADA" w14:paraId="64699911" w14:textId="77777777" w:rsidTr="00B07D50">
        <w:trPr>
          <w:trHeight w:val="385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E1990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(inches)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79150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E8866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37ED5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579B0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A1348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E2696E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3643F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9A313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D1CFBD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1B7C92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6D0FF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C85F4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7BA7C6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0315E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D2C634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  <w:r w:rsidRPr="00BA7ADA">
              <w:rPr>
                <w:rFonts w:eastAsia="Times New Roman" w:cs="Arial"/>
                <w:b/>
                <w:bCs/>
                <w:sz w:val="16"/>
                <w:szCs w:val="16"/>
              </w:rPr>
              <w:t>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A97AD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b/>
                <w:bCs/>
                <w:sz w:val="16"/>
                <w:szCs w:val="16"/>
              </w:rPr>
            </w:pPr>
          </w:p>
        </w:tc>
      </w:tr>
      <w:tr w:rsidR="00154BFA" w:rsidRPr="00BA7ADA" w14:paraId="526CE443" w14:textId="77777777" w:rsidTr="00B07D50">
        <w:trPr>
          <w:trHeight w:val="385"/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42221D7B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Advanced Tactical Bow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8AC800"/>
            <w:vAlign w:val="center"/>
            <w:hideMark/>
          </w:tcPr>
          <w:p w14:paraId="31D1DEA3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8AC800"/>
            <w:vAlign w:val="center"/>
            <w:hideMark/>
          </w:tcPr>
          <w:p w14:paraId="5B56DCB8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CFC800"/>
            <w:vAlign w:val="center"/>
            <w:hideMark/>
          </w:tcPr>
          <w:p w14:paraId="2E5E5FF4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CFC800"/>
            <w:vAlign w:val="center"/>
            <w:hideMark/>
          </w:tcPr>
          <w:p w14:paraId="7593D6B3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CFC800"/>
            <w:vAlign w:val="center"/>
            <w:hideMark/>
          </w:tcPr>
          <w:p w14:paraId="43A080AC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-6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CFC800"/>
            <w:vAlign w:val="center"/>
          </w:tcPr>
          <w:p w14:paraId="7F7512D5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A300"/>
            <w:vAlign w:val="center"/>
          </w:tcPr>
          <w:p w14:paraId="4960791A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A300"/>
            <w:vAlign w:val="center"/>
          </w:tcPr>
          <w:p w14:paraId="1512C0E0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6600"/>
            <w:vAlign w:val="center"/>
          </w:tcPr>
          <w:p w14:paraId="0B7E1078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6600"/>
            <w:vAlign w:val="center"/>
          </w:tcPr>
          <w:p w14:paraId="7E4A7CD1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FA6600"/>
            <w:vAlign w:val="center"/>
          </w:tcPr>
          <w:p w14:paraId="0AA36B18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3A50334A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31CC60DF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PH</w:t>
            </w:r>
          </w:p>
        </w:tc>
        <w:tc>
          <w:tcPr>
            <w:tcW w:w="20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08AD0D54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2</w:t>
            </w:r>
          </w:p>
        </w:tc>
        <w:tc>
          <w:tcPr>
            <w:tcW w:w="34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71E4F979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DA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14:paraId="78438C5E" w14:textId="77777777" w:rsidR="00154BFA" w:rsidRPr="00BA7ADA" w:rsidRDefault="00154BFA" w:rsidP="00B07D50">
            <w:pPr>
              <w:spacing w:before="150" w:after="150" w:line="240" w:lineRule="auto"/>
              <w:jc w:val="center"/>
              <w:rPr>
                <w:rFonts w:eastAsia="Times New Roman" w:cs="Arial"/>
                <w:sz w:val="16"/>
                <w:szCs w:val="16"/>
              </w:rPr>
            </w:pPr>
            <w:r w:rsidRPr="00BA7ADA">
              <w:rPr>
                <w:rFonts w:eastAsia="Times New Roman" w:cs="Arial"/>
                <w:sz w:val="16"/>
                <w:szCs w:val="16"/>
              </w:rPr>
              <w:t>Anti-materiel, Silent</w:t>
            </w:r>
          </w:p>
        </w:tc>
      </w:tr>
    </w:tbl>
    <w:p w14:paraId="367DD0C2" w14:textId="7AF5BC1C" w:rsidR="00033658" w:rsidRPr="00620272" w:rsidRDefault="00154BFA" w:rsidP="00033658">
      <w:pPr>
        <w:spacing w:after="150" w:line="240" w:lineRule="auto"/>
        <w:rPr>
          <w:rFonts w:eastAsia="Times New Roman" w:cs="Arial"/>
          <w:i/>
          <w:iCs/>
          <w:color w:val="000000"/>
          <w:sz w:val="16"/>
          <w:szCs w:val="16"/>
          <w:lang w:val="pl-PL"/>
        </w:rPr>
      </w:pPr>
      <w:r w:rsidRPr="00BA7ADA">
        <w:rPr>
          <w:rFonts w:eastAsia="Calibri" w:cs="Times New Roman"/>
          <w:sz w:val="16"/>
          <w:szCs w:val="16"/>
          <w:lang w:val="pl-PL"/>
        </w:rPr>
        <w:br/>
      </w:r>
      <w:r>
        <w:rPr>
          <w:rFonts w:eastAsia="Calibri" w:cs="Times New Roman"/>
          <w:lang w:val="pl-PL"/>
        </w:rPr>
        <w:t xml:space="preserve"> </w:t>
      </w:r>
      <w:r w:rsidRPr="009F298D">
        <w:rPr>
          <w:rFonts w:ascii="Calibri" w:eastAsia="Calibri" w:hAnsi="Calibri" w:cs="Times New Roman"/>
          <w:b/>
          <w:i/>
          <w:u w:val="single"/>
          <w:lang w:val="pl-PL"/>
        </w:rPr>
        <w:t>Wynajęta pomoc</w:t>
      </w:r>
      <w:r>
        <w:rPr>
          <w:rFonts w:ascii="Calibri" w:eastAsia="Calibri" w:hAnsi="Calibri" w:cs="Times New Roman"/>
          <w:b/>
          <w:i/>
          <w:lang w:val="pl-PL"/>
        </w:rPr>
        <w:t xml:space="preserve"> –</w:t>
      </w:r>
      <w:r>
        <w:rPr>
          <w:rFonts w:ascii="Calibri" w:eastAsia="Calibri" w:hAnsi="Calibri" w:cs="Times New Roman"/>
          <w:lang w:val="pl-PL"/>
        </w:rPr>
        <w:t xml:space="preserve"> </w:t>
      </w:r>
      <w:r>
        <w:rPr>
          <w:rFonts w:ascii="Calibri" w:eastAsia="Calibri" w:hAnsi="Calibri" w:cs="Times New Roman"/>
          <w:b/>
          <w:lang w:val="pl-PL"/>
        </w:rPr>
        <w:t>Mięśniak Ni</w:t>
      </w:r>
      <w:r w:rsidR="00E73FBA">
        <w:rPr>
          <w:rFonts w:ascii="Calibri" w:eastAsia="Calibri" w:hAnsi="Calibri" w:cs="Times New Roman"/>
          <w:b/>
          <w:lang w:val="pl-PL"/>
        </w:rPr>
        <w:t>e</w:t>
      </w:r>
      <w:r>
        <w:rPr>
          <w:rFonts w:ascii="Calibri" w:eastAsia="Calibri" w:hAnsi="Calibri" w:cs="Times New Roman"/>
          <w:b/>
          <w:lang w:val="pl-PL"/>
        </w:rPr>
        <w:t>s</w:t>
      </w:r>
      <w:r w:rsidR="00E73FBA">
        <w:rPr>
          <w:rFonts w:ascii="Calibri" w:eastAsia="Calibri" w:hAnsi="Calibri" w:cs="Times New Roman"/>
          <w:b/>
          <w:lang w:val="pl-PL"/>
        </w:rPr>
        <w:t>p</w:t>
      </w:r>
      <w:r>
        <w:rPr>
          <w:rFonts w:ascii="Calibri" w:eastAsia="Calibri" w:hAnsi="Calibri" w:cs="Times New Roman"/>
          <w:b/>
          <w:lang w:val="pl-PL"/>
        </w:rPr>
        <w:t>rawiedliwy</w:t>
      </w:r>
      <w:r>
        <w:rPr>
          <w:rFonts w:ascii="Calibri" w:eastAsia="Calibri" w:hAnsi="Calibri" w:cs="Times New Roman"/>
          <w:lang w:val="pl-PL"/>
        </w:rPr>
        <w:t xml:space="preserve"> wynajął najemników, specjalistów od brudnej roboty. Otrzymuje 30 punktów do wydania tylko na jednostki najemnicze. Nie zwiększa to liczby dostępnych punktów SWC.</w:t>
      </w:r>
      <w:r w:rsidR="00033658" w:rsidRPr="00BA7ADA">
        <w:rPr>
          <w:rFonts w:eastAsia="Calibri" w:cs="Times New Roman"/>
          <w:lang w:val="pl-PL"/>
        </w:rPr>
        <w:t xml:space="preserve">                                                             </w:t>
      </w:r>
    </w:p>
    <w:p w14:paraId="13BE63F8" w14:textId="403E7DC6" w:rsidR="00E73FBA" w:rsidRDefault="00033658" w:rsidP="00033658">
      <w:pPr>
        <w:spacing w:after="120" w:line="276" w:lineRule="auto"/>
        <w:rPr>
          <w:rFonts w:eastAsia="Calibri" w:cs="Times New Roman"/>
          <w:b/>
          <w:lang w:val="pl-PL"/>
        </w:rPr>
      </w:pPr>
      <w:r w:rsidRPr="00BA7ADA">
        <w:rPr>
          <w:rFonts w:eastAsia="Calibri" w:cs="Times New Roman"/>
          <w:sz w:val="16"/>
          <w:szCs w:val="16"/>
          <w:lang w:val="pl-PL"/>
        </w:rPr>
        <w:br/>
      </w:r>
      <w:r w:rsidRPr="00BA7ADA">
        <w:rPr>
          <w:rFonts w:eastAsia="Calibri" w:cs="Times New Roman"/>
          <w:lang w:val="pl-PL"/>
        </w:rPr>
        <w:t>CELE MISJI</w:t>
      </w:r>
      <w:r w:rsidRPr="00BA7ADA">
        <w:rPr>
          <w:rFonts w:eastAsia="Calibri" w:cs="Times New Roman"/>
          <w:lang w:val="pl-PL"/>
        </w:rPr>
        <w:br/>
        <w:t xml:space="preserve">                                   </w:t>
      </w:r>
      <w:r>
        <w:rPr>
          <w:rFonts w:eastAsia="Calibri" w:cs="Times New Roman"/>
          <w:lang w:val="pl-PL"/>
        </w:rPr>
        <w:t xml:space="preserve">                               </w:t>
      </w:r>
      <w:r w:rsidRPr="00BA7ADA">
        <w:rPr>
          <w:rFonts w:eastAsia="Calibri" w:cs="Times New Roman"/>
          <w:lang w:val="pl-PL"/>
        </w:rPr>
        <w:br/>
        <w:t>„</w:t>
      </w:r>
      <w:r w:rsidR="00275363">
        <w:rPr>
          <w:rFonts w:eastAsia="Calibri" w:cs="Times New Roman"/>
          <w:lang w:val="pl-PL"/>
        </w:rPr>
        <w:t>Plug-out”</w:t>
      </w:r>
      <w:r w:rsidRPr="00BA7ADA">
        <w:rPr>
          <w:rFonts w:eastAsia="Calibri" w:cs="Times New Roman"/>
          <w:lang w:val="pl-PL"/>
        </w:rPr>
        <w:br/>
        <w:t xml:space="preserve">Każdy </w:t>
      </w:r>
      <w:r w:rsidR="00275363">
        <w:rPr>
          <w:rFonts w:eastAsia="Calibri" w:cs="Times New Roman"/>
          <w:lang w:val="pl-PL"/>
        </w:rPr>
        <w:t>Generator</w:t>
      </w:r>
      <w:r w:rsidR="001B365E">
        <w:rPr>
          <w:rFonts w:eastAsia="Calibri" w:cs="Times New Roman"/>
          <w:lang w:val="pl-PL"/>
        </w:rPr>
        <w:t xml:space="preserve">, </w:t>
      </w:r>
      <w:r>
        <w:rPr>
          <w:rFonts w:eastAsia="Calibri" w:cs="Times New Roman"/>
          <w:lang w:val="pl-PL"/>
        </w:rPr>
        <w:t>któr</w:t>
      </w:r>
      <w:r w:rsidR="00275363">
        <w:rPr>
          <w:rFonts w:eastAsia="Calibri" w:cs="Times New Roman"/>
          <w:lang w:val="pl-PL"/>
        </w:rPr>
        <w:t xml:space="preserve">y </w:t>
      </w:r>
      <w:r>
        <w:rPr>
          <w:rFonts w:eastAsia="Calibri" w:cs="Times New Roman"/>
          <w:lang w:val="pl-PL"/>
        </w:rPr>
        <w:t>gracz sprowadzi do</w:t>
      </w:r>
      <w:r w:rsidRPr="00BA7ADA">
        <w:rPr>
          <w:rFonts w:eastAsia="Calibri" w:cs="Times New Roman"/>
          <w:lang w:val="pl-PL"/>
        </w:rPr>
        <w:t xml:space="preserve"> stan</w:t>
      </w:r>
      <w:r>
        <w:rPr>
          <w:rFonts w:eastAsia="Calibri" w:cs="Times New Roman"/>
          <w:lang w:val="pl-PL"/>
        </w:rPr>
        <w:t>u</w:t>
      </w:r>
      <w:r w:rsidR="00275363">
        <w:rPr>
          <w:rFonts w:eastAsia="Calibri" w:cs="Times New Roman"/>
          <w:lang w:val="pl-PL"/>
        </w:rPr>
        <w:t xml:space="preserve"> </w:t>
      </w:r>
      <w:r w:rsidR="00E73FBA">
        <w:rPr>
          <w:rFonts w:eastAsia="Calibri" w:cs="Times New Roman"/>
          <w:b/>
          <w:i/>
          <w:lang w:val="pl-PL"/>
        </w:rPr>
        <w:t>Uszkodzony</w:t>
      </w:r>
      <w:r w:rsidRPr="00275363">
        <w:rPr>
          <w:rFonts w:eastAsia="Calibri" w:cs="Times New Roman"/>
          <w:b/>
          <w:lang w:val="pl-PL"/>
        </w:rPr>
        <w:t xml:space="preserve"> </w:t>
      </w:r>
      <w:r w:rsidRPr="00BA7ADA">
        <w:rPr>
          <w:rFonts w:eastAsia="Calibri" w:cs="Times New Roman"/>
          <w:lang w:val="pl-PL"/>
        </w:rPr>
        <w:t xml:space="preserve">na koniec gry </w:t>
      </w:r>
      <w:r>
        <w:rPr>
          <w:rFonts w:eastAsia="Calibri" w:cs="Times New Roman"/>
          <w:lang w:val="pl-PL"/>
        </w:rPr>
        <w:t xml:space="preserve">- </w:t>
      </w:r>
      <w:r w:rsidR="00275363">
        <w:rPr>
          <w:rFonts w:eastAsia="Calibri" w:cs="Times New Roman"/>
          <w:b/>
          <w:lang w:val="pl-PL"/>
        </w:rPr>
        <w:t>2</w:t>
      </w:r>
      <w:r w:rsidRPr="00BA7ADA">
        <w:rPr>
          <w:rFonts w:eastAsia="Calibri" w:cs="Times New Roman"/>
          <w:b/>
          <w:lang w:val="pl-PL"/>
        </w:rPr>
        <w:t xml:space="preserve"> Punkt</w:t>
      </w:r>
      <w:r w:rsidR="00275363">
        <w:rPr>
          <w:rFonts w:eastAsia="Calibri" w:cs="Times New Roman"/>
          <w:b/>
          <w:lang w:val="pl-PL"/>
        </w:rPr>
        <w:t>y</w:t>
      </w:r>
      <w:r w:rsidRPr="00BA7ADA">
        <w:rPr>
          <w:rFonts w:eastAsia="Calibri" w:cs="Times New Roman"/>
          <w:b/>
          <w:lang w:val="pl-PL"/>
        </w:rPr>
        <w:t xml:space="preserve"> Zwycięstwa</w:t>
      </w:r>
      <w:r w:rsidR="00275363">
        <w:rPr>
          <w:rFonts w:eastAsia="Calibri" w:cs="Times New Roman"/>
          <w:b/>
          <w:lang w:val="pl-PL"/>
        </w:rPr>
        <w:t xml:space="preserve"> za każdy Generator</w:t>
      </w:r>
      <w:r w:rsidR="00275363" w:rsidRPr="00BA7ADA">
        <w:rPr>
          <w:rFonts w:eastAsia="Calibri" w:cs="Times New Roman"/>
          <w:b/>
          <w:lang w:val="pl-PL"/>
        </w:rPr>
        <w:t xml:space="preserve"> </w:t>
      </w:r>
      <w:r w:rsidRPr="00BA7ADA">
        <w:rPr>
          <w:rFonts w:eastAsia="Calibri" w:cs="Times New Roman"/>
          <w:b/>
          <w:lang w:val="pl-PL"/>
        </w:rPr>
        <w:br/>
      </w:r>
      <w:r w:rsidRPr="00BA7ADA">
        <w:rPr>
          <w:rFonts w:eastAsia="Calibri" w:cs="Times New Roman"/>
          <w:b/>
          <w:lang w:val="pl-PL"/>
        </w:rPr>
        <w:br/>
      </w:r>
      <w:r w:rsidRPr="00BA7ADA">
        <w:rPr>
          <w:rFonts w:eastAsia="Calibri" w:cs="Times New Roman"/>
          <w:lang w:val="pl-PL"/>
        </w:rPr>
        <w:t>„</w:t>
      </w:r>
      <w:r w:rsidR="00E73FBA">
        <w:rPr>
          <w:rFonts w:eastAsia="Calibri" w:cs="Times New Roman"/>
          <w:lang w:val="pl-PL"/>
        </w:rPr>
        <w:t>Zatarg</w:t>
      </w:r>
      <w:r w:rsidRPr="00BA7ADA">
        <w:rPr>
          <w:rFonts w:eastAsia="Calibri" w:cs="Times New Roman"/>
          <w:lang w:val="pl-PL"/>
        </w:rPr>
        <w:t>”</w:t>
      </w:r>
      <w:r w:rsidRPr="00BA7ADA">
        <w:rPr>
          <w:rFonts w:eastAsia="Calibri" w:cs="Times New Roman"/>
          <w:lang w:val="pl-PL"/>
        </w:rPr>
        <w:br/>
      </w:r>
      <w:r w:rsidR="00E73FBA">
        <w:rPr>
          <w:rFonts w:eastAsia="Calibri" w:cs="Times New Roman"/>
          <w:lang w:val="pl-PL"/>
        </w:rPr>
        <w:t>Jeśli Mięśniak Niesprawiedliwy</w:t>
      </w:r>
      <w:r>
        <w:rPr>
          <w:rFonts w:eastAsia="Calibri" w:cs="Times New Roman"/>
          <w:lang w:val="pl-PL"/>
        </w:rPr>
        <w:t xml:space="preserve"> sprowadzi </w:t>
      </w:r>
      <w:r w:rsidR="00E73FBA">
        <w:rPr>
          <w:rFonts w:eastAsia="Calibri" w:cs="Times New Roman"/>
          <w:lang w:val="pl-PL"/>
        </w:rPr>
        <w:t xml:space="preserve">Odyseusza </w:t>
      </w:r>
      <w:r>
        <w:rPr>
          <w:rFonts w:eastAsia="Calibri" w:cs="Times New Roman"/>
          <w:lang w:val="pl-PL"/>
        </w:rPr>
        <w:t>do</w:t>
      </w:r>
      <w:r w:rsidRPr="00BA7ADA">
        <w:rPr>
          <w:rFonts w:eastAsia="Calibri" w:cs="Times New Roman"/>
          <w:lang w:val="pl-PL"/>
        </w:rPr>
        <w:t xml:space="preserve"> stan</w:t>
      </w:r>
      <w:r>
        <w:rPr>
          <w:rFonts w:eastAsia="Calibri" w:cs="Times New Roman"/>
          <w:lang w:val="pl-PL"/>
        </w:rPr>
        <w:t>u</w:t>
      </w:r>
      <w:r w:rsidRPr="00BA7ADA">
        <w:rPr>
          <w:rFonts w:eastAsia="Calibri" w:cs="Times New Roman"/>
          <w:lang w:val="pl-PL"/>
        </w:rPr>
        <w:t xml:space="preserve"> zerow</w:t>
      </w:r>
      <w:r>
        <w:rPr>
          <w:rFonts w:eastAsia="Calibri" w:cs="Times New Roman"/>
          <w:lang w:val="pl-PL"/>
        </w:rPr>
        <w:t xml:space="preserve">ego na koniec gry </w:t>
      </w:r>
      <w:r w:rsidRPr="00BA7ADA">
        <w:rPr>
          <w:rFonts w:eastAsia="Calibri" w:cs="Times New Roman"/>
          <w:lang w:val="pl-PL"/>
        </w:rPr>
        <w:t xml:space="preserve">– </w:t>
      </w:r>
      <w:r>
        <w:rPr>
          <w:rFonts w:eastAsia="Calibri" w:cs="Times New Roman"/>
          <w:b/>
          <w:lang w:val="pl-PL"/>
        </w:rPr>
        <w:t>4</w:t>
      </w:r>
      <w:r w:rsidRPr="00BA7ADA">
        <w:rPr>
          <w:rFonts w:eastAsia="Calibri" w:cs="Times New Roman"/>
          <w:b/>
          <w:lang w:val="pl-PL"/>
        </w:rPr>
        <w:t xml:space="preserve"> Punkty Zwycięstwa </w:t>
      </w:r>
    </w:p>
    <w:p w14:paraId="0A0DCB22" w14:textId="77777777" w:rsidR="00E73FBA" w:rsidRPr="00E73FBA" w:rsidRDefault="00E73FBA" w:rsidP="00033658">
      <w:pPr>
        <w:spacing w:after="120" w:line="276" w:lineRule="auto"/>
        <w:rPr>
          <w:rFonts w:eastAsia="Calibri" w:cs="Times New Roman"/>
          <w:b/>
          <w:lang w:val="pl-PL"/>
        </w:rPr>
      </w:pPr>
      <w:r>
        <w:rPr>
          <w:rFonts w:eastAsia="Calibri" w:cs="Times New Roman"/>
          <w:lang w:val="pl-PL"/>
        </w:rPr>
        <w:t>„Zemsta”</w:t>
      </w:r>
      <w:r>
        <w:rPr>
          <w:rFonts w:eastAsia="Calibri" w:cs="Times New Roman"/>
          <w:lang w:val="pl-PL"/>
        </w:rPr>
        <w:br/>
        <w:t xml:space="preserve">Jeśli Mięśniak </w:t>
      </w:r>
      <w:r w:rsidR="0089065F">
        <w:rPr>
          <w:rFonts w:eastAsia="Calibri" w:cs="Times New Roman"/>
          <w:lang w:val="pl-PL"/>
        </w:rPr>
        <w:t>S</w:t>
      </w:r>
      <w:r>
        <w:rPr>
          <w:rFonts w:eastAsia="Calibri" w:cs="Times New Roman"/>
          <w:lang w:val="pl-PL"/>
        </w:rPr>
        <w:t>prawiedliwy sprowadzi najdroższy model przeciwnika do</w:t>
      </w:r>
      <w:r w:rsidRPr="00BA7ADA">
        <w:rPr>
          <w:rFonts w:eastAsia="Calibri" w:cs="Times New Roman"/>
          <w:lang w:val="pl-PL"/>
        </w:rPr>
        <w:t xml:space="preserve"> stan</w:t>
      </w:r>
      <w:r>
        <w:rPr>
          <w:rFonts w:eastAsia="Calibri" w:cs="Times New Roman"/>
          <w:lang w:val="pl-PL"/>
        </w:rPr>
        <w:t>u</w:t>
      </w:r>
      <w:r w:rsidRPr="00BA7ADA">
        <w:rPr>
          <w:rFonts w:eastAsia="Calibri" w:cs="Times New Roman"/>
          <w:lang w:val="pl-PL"/>
        </w:rPr>
        <w:t xml:space="preserve"> zerow</w:t>
      </w:r>
      <w:r>
        <w:rPr>
          <w:rFonts w:eastAsia="Calibri" w:cs="Times New Roman"/>
          <w:lang w:val="pl-PL"/>
        </w:rPr>
        <w:t xml:space="preserve">ego na koniec gry </w:t>
      </w:r>
      <w:r w:rsidRPr="00BA7ADA">
        <w:rPr>
          <w:rFonts w:eastAsia="Calibri" w:cs="Times New Roman"/>
          <w:lang w:val="pl-PL"/>
        </w:rPr>
        <w:t xml:space="preserve">– </w:t>
      </w:r>
      <w:r>
        <w:rPr>
          <w:rFonts w:eastAsia="Calibri" w:cs="Times New Roman"/>
          <w:b/>
          <w:lang w:val="pl-PL"/>
        </w:rPr>
        <w:t>4</w:t>
      </w:r>
      <w:r w:rsidRPr="00BA7ADA">
        <w:rPr>
          <w:rFonts w:eastAsia="Calibri" w:cs="Times New Roman"/>
          <w:b/>
          <w:lang w:val="pl-PL"/>
        </w:rPr>
        <w:t xml:space="preserve"> Punkty Zwycięstwa </w:t>
      </w:r>
    </w:p>
    <w:p w14:paraId="4E368701" w14:textId="77777777" w:rsidR="00033658" w:rsidRPr="00E73FBA" w:rsidRDefault="00033658" w:rsidP="00033658">
      <w:pPr>
        <w:spacing w:after="120" w:line="276" w:lineRule="auto"/>
        <w:rPr>
          <w:rFonts w:eastAsia="Calibri" w:cs="Times New Roman"/>
          <w:b/>
          <w:lang w:val="pl-PL"/>
        </w:rPr>
      </w:pPr>
      <w:r w:rsidRPr="00BA7ADA">
        <w:rPr>
          <w:rFonts w:eastAsia="Calibri" w:cs="Times New Roman"/>
          <w:b/>
          <w:lang w:val="pl-PL"/>
        </w:rPr>
        <w:br/>
        <w:t>Maksymalnie 10 punktów możliwych do zdobycia</w:t>
      </w:r>
      <w:r>
        <w:rPr>
          <w:rFonts w:eastAsia="Calibri" w:cs="Times New Roman"/>
          <w:b/>
          <w:lang w:val="pl-PL"/>
        </w:rPr>
        <w:t xml:space="preserve"> dla każdego z graczy</w:t>
      </w:r>
      <w:r w:rsidRPr="00BA7ADA">
        <w:rPr>
          <w:rFonts w:eastAsia="Calibri" w:cs="Times New Roman"/>
          <w:b/>
          <w:lang w:val="pl-PL"/>
        </w:rPr>
        <w:t>.</w:t>
      </w:r>
      <w:r>
        <w:rPr>
          <w:rFonts w:eastAsia="Calibri" w:cs="Times New Roman"/>
          <w:lang w:val="pl-PL"/>
        </w:rPr>
        <w:br/>
      </w:r>
      <w:r w:rsidRPr="00BA7ADA">
        <w:rPr>
          <w:rFonts w:eastAsia="Calibri" w:cs="Times New Roman"/>
          <w:b/>
          <w:lang w:val="pl-PL"/>
        </w:rPr>
        <w:br/>
      </w:r>
      <w:r w:rsidRPr="00BA7ADA">
        <w:rPr>
          <w:rFonts w:eastAsia="Calibri" w:cs="Times New Roman"/>
          <w:lang w:val="pl-PL"/>
        </w:rPr>
        <w:lastRenderedPageBreak/>
        <w:t>KONIEC MISJI</w:t>
      </w:r>
      <w:r w:rsidRPr="00BA7ADA">
        <w:rPr>
          <w:rFonts w:eastAsia="Calibri" w:cs="Times New Roman"/>
          <w:lang w:val="pl-PL"/>
        </w:rPr>
        <w:br/>
      </w:r>
      <w:r w:rsidRPr="00BA7ADA">
        <w:rPr>
          <w:rFonts w:eastAsia="Calibri" w:cs="Times New Roman"/>
          <w:lang w:val="pl-PL"/>
        </w:rPr>
        <w:br/>
        <w:t xml:space="preserve">Misja kończy się po </w:t>
      </w:r>
      <w:r w:rsidRPr="00BA7ADA">
        <w:rPr>
          <w:rFonts w:eastAsia="Calibri" w:cs="Times New Roman"/>
          <w:b/>
          <w:lang w:val="pl-PL"/>
        </w:rPr>
        <w:t>3 turach</w:t>
      </w:r>
      <w:r w:rsidRPr="00BA7ADA">
        <w:rPr>
          <w:rFonts w:eastAsia="Calibri" w:cs="Times New Roman"/>
          <w:lang w:val="pl-PL"/>
        </w:rPr>
        <w:t>. Gdy któryś z graczy podlega regułom Odwrotu!, gra kończy się w tej turze, po turach obydwu graczy.</w:t>
      </w:r>
      <w:r>
        <w:rPr>
          <w:rFonts w:eastAsia="Calibri" w:cs="Times New Roman"/>
          <w:lang w:val="pl-PL"/>
        </w:rPr>
        <w:t xml:space="preserve"> </w:t>
      </w:r>
    </w:p>
    <w:p w14:paraId="1CE61F49" w14:textId="77777777" w:rsidR="00033658" w:rsidRPr="003773F2" w:rsidRDefault="00033658" w:rsidP="00033658">
      <w:pPr>
        <w:rPr>
          <w:lang w:val="pl-PL"/>
        </w:rPr>
      </w:pPr>
      <w:r w:rsidRPr="00BA7ADA">
        <w:rPr>
          <w:rFonts w:eastAsia="Calibri" w:cs="Times New Roman"/>
          <w:lang w:val="pl-PL"/>
        </w:rPr>
        <w:t>REGUŁY KAMPANII</w:t>
      </w:r>
      <w:r w:rsidRPr="00BA7ADA">
        <w:rPr>
          <w:rFonts w:eastAsia="Calibri" w:cs="Times New Roman"/>
          <w:lang w:val="pl-PL"/>
        </w:rPr>
        <w:br/>
      </w:r>
      <w:r w:rsidRPr="00BA7ADA">
        <w:rPr>
          <w:rFonts w:eastAsia="Calibri" w:cs="Times New Roman"/>
          <w:lang w:val="pl-PL"/>
        </w:rPr>
        <w:br/>
        <w:t xml:space="preserve">Dla </w:t>
      </w:r>
      <w:r w:rsidRPr="00BA7ADA">
        <w:rPr>
          <w:rFonts w:eastAsia="Calibri" w:cs="Times New Roman"/>
          <w:b/>
          <w:lang w:val="pl-PL"/>
        </w:rPr>
        <w:t xml:space="preserve">Operatora </w:t>
      </w:r>
      <w:r w:rsidRPr="00BA7ADA">
        <w:rPr>
          <w:rFonts w:eastAsia="Calibri" w:cs="Times New Roman"/>
          <w:lang w:val="pl-PL"/>
        </w:rPr>
        <w:t xml:space="preserve">działają normalne zasady z </w:t>
      </w:r>
      <w:proofErr w:type="spellStart"/>
      <w:r w:rsidRPr="00BA7ADA">
        <w:rPr>
          <w:rFonts w:eastAsia="Calibri" w:cs="Times New Roman"/>
          <w:lang w:val="pl-PL"/>
        </w:rPr>
        <w:t>Campaign</w:t>
      </w:r>
      <w:proofErr w:type="spellEnd"/>
      <w:r w:rsidRPr="00BA7ADA">
        <w:rPr>
          <w:rFonts w:eastAsia="Calibri" w:cs="Times New Roman"/>
          <w:lang w:val="pl-PL"/>
        </w:rPr>
        <w:t xml:space="preserve">: </w:t>
      </w:r>
      <w:proofErr w:type="spellStart"/>
      <w:r w:rsidRPr="00BA7ADA">
        <w:rPr>
          <w:rFonts w:eastAsia="Calibri" w:cs="Times New Roman"/>
          <w:lang w:val="pl-PL"/>
        </w:rPr>
        <w:t>Paradiso</w:t>
      </w:r>
      <w:proofErr w:type="spellEnd"/>
      <w:r w:rsidRPr="00BA7ADA">
        <w:rPr>
          <w:rFonts w:eastAsia="Calibri" w:cs="Times New Roman"/>
          <w:lang w:val="pl-PL"/>
        </w:rPr>
        <w:t xml:space="preserve">. Jeśli zginie on i nie powiodą się MEDEVAC oraz CUBEVAC, następny Operator posiada połowę punktów EXP poprzedniego. Wszelkie oficjalne zasady związane z zamianą zdobytych Punktów Zwycięstwa na EXP z C:Paradiso obowiązują. Można więc także rozwijać tzw. </w:t>
      </w:r>
      <w:r w:rsidRPr="00BA7ADA">
        <w:rPr>
          <w:rFonts w:eastAsia="Calibri" w:cs="Times New Roman"/>
          <w:b/>
          <w:lang w:val="pl-PL"/>
        </w:rPr>
        <w:t>drzewko dowodzenia</w:t>
      </w:r>
      <w:r w:rsidRPr="00BA7ADA">
        <w:rPr>
          <w:rFonts w:eastAsia="Calibri" w:cs="Times New Roman"/>
          <w:lang w:val="pl-PL"/>
        </w:rPr>
        <w:t xml:space="preserve">. </w:t>
      </w:r>
      <w:r w:rsidRPr="00BA7ADA">
        <w:rPr>
          <w:rFonts w:eastAsia="Calibri" w:cs="Times New Roman"/>
          <w:lang w:val="pl-PL"/>
        </w:rPr>
        <w:br/>
      </w:r>
      <w:r w:rsidRPr="00BA7ADA">
        <w:rPr>
          <w:rFonts w:eastAsia="Calibri" w:cs="Times New Roman"/>
          <w:lang w:val="pl-PL"/>
        </w:rPr>
        <w:br/>
      </w:r>
    </w:p>
    <w:p w14:paraId="434AF8E7" w14:textId="5412ABC7" w:rsidR="00D17FB4" w:rsidRDefault="003773F2" w:rsidP="008F2BB8">
      <w:pPr>
        <w:ind w:firstLine="708"/>
        <w:rPr>
          <w:lang w:val="pl-PL"/>
        </w:rPr>
      </w:pPr>
      <w:r w:rsidRPr="003773F2">
        <w:rPr>
          <w:i/>
          <w:lang w:val="pl-PL"/>
        </w:rPr>
        <w:t>Póki co</w:t>
      </w:r>
      <w:r w:rsidR="008F2BB8">
        <w:rPr>
          <w:i/>
          <w:lang w:val="pl-PL"/>
        </w:rPr>
        <w:t xml:space="preserve"> ws</w:t>
      </w:r>
      <w:r w:rsidRPr="003773F2">
        <w:rPr>
          <w:i/>
          <w:lang w:val="pl-PL"/>
        </w:rPr>
        <w:t>z</w:t>
      </w:r>
      <w:r w:rsidR="008F2BB8">
        <w:rPr>
          <w:i/>
          <w:lang w:val="pl-PL"/>
        </w:rPr>
        <w:t>y</w:t>
      </w:r>
      <w:r w:rsidRPr="003773F2">
        <w:rPr>
          <w:i/>
          <w:lang w:val="pl-PL"/>
        </w:rPr>
        <w:t xml:space="preserve">stko przebiegało zgodnie z planem. </w:t>
      </w:r>
      <w:proofErr w:type="spellStart"/>
      <w:r>
        <w:rPr>
          <w:lang w:val="pl-PL"/>
        </w:rPr>
        <w:t>Hasan</w:t>
      </w:r>
      <w:proofErr w:type="spellEnd"/>
      <w:r>
        <w:rPr>
          <w:lang w:val="pl-PL"/>
        </w:rPr>
        <w:t xml:space="preserve"> </w:t>
      </w:r>
      <w:r w:rsidRPr="00EB3629">
        <w:rPr>
          <w:i/>
          <w:lang w:val="pl-PL"/>
        </w:rPr>
        <w:t xml:space="preserve">i jego hakerzy </w:t>
      </w:r>
      <w:r w:rsidR="00EB3629" w:rsidRPr="00EB3629">
        <w:rPr>
          <w:i/>
          <w:lang w:val="pl-PL"/>
        </w:rPr>
        <w:t>raportowali chwilę temu, że właśnie włamali się do skarbca</w:t>
      </w:r>
      <w:r w:rsidR="00EB3629">
        <w:rPr>
          <w:i/>
          <w:lang w:val="pl-PL"/>
        </w:rPr>
        <w:t xml:space="preserve">. Oznaczało to, że jeśli nie nastąpią komplikacje – </w:t>
      </w:r>
      <w:r w:rsidR="00EB3629" w:rsidRPr="00EB3629">
        <w:rPr>
          <w:lang w:val="pl-PL"/>
        </w:rPr>
        <w:t>Dowódca poprawił się w myślach</w:t>
      </w:r>
      <w:r w:rsidR="00EB3629">
        <w:rPr>
          <w:i/>
          <w:lang w:val="pl-PL"/>
        </w:rPr>
        <w:t xml:space="preserve"> – jeśli komplikacje, które nastąpią nie namieszają zbytnio w harmonogramie, już za pół godziny będą mogli popijać kawę w namiocie Lwa Pustyni.</w:t>
      </w:r>
      <w:r w:rsidR="008F2BB8">
        <w:rPr>
          <w:i/>
          <w:lang w:val="pl-PL"/>
        </w:rPr>
        <w:t xml:space="preserve"> I dobrze, nie ma co siedzieć tutaj ani sekundy dłużej, niż potrzeba. Misje na wrogim terenie zawsze niosły ze sobą zwiększone ryzyko – w tym wypadku, z uwagi na niedawne działania </w:t>
      </w:r>
      <w:proofErr w:type="spellStart"/>
      <w:r w:rsidR="008F2BB8">
        <w:rPr>
          <w:i/>
          <w:lang w:val="pl-PL"/>
        </w:rPr>
        <w:t>hiperpotęgi</w:t>
      </w:r>
      <w:proofErr w:type="spellEnd"/>
      <w:r w:rsidR="008F2BB8">
        <w:rPr>
          <w:i/>
          <w:lang w:val="pl-PL"/>
        </w:rPr>
        <w:t xml:space="preserve">, otwarty konflikt wisiał w zasadzie na włosku. </w:t>
      </w:r>
      <w:proofErr w:type="spellStart"/>
      <w:r w:rsidR="008F2BB8">
        <w:rPr>
          <w:lang w:val="pl-PL"/>
        </w:rPr>
        <w:t>Inszallach</w:t>
      </w:r>
      <w:proofErr w:type="spellEnd"/>
      <w:r w:rsidR="008F2BB8">
        <w:rPr>
          <w:lang w:val="pl-PL"/>
        </w:rPr>
        <w:t xml:space="preserve">, </w:t>
      </w:r>
      <w:r w:rsidR="008F2BB8">
        <w:rPr>
          <w:i/>
          <w:lang w:val="pl-PL"/>
        </w:rPr>
        <w:t>będą się zaraz stąd zabierać.</w:t>
      </w:r>
      <w:r w:rsidR="008F2BB8">
        <w:rPr>
          <w:i/>
          <w:lang w:val="pl-PL"/>
        </w:rPr>
        <w:br/>
      </w:r>
      <w:r w:rsidR="008F2BB8">
        <w:rPr>
          <w:i/>
          <w:lang w:val="pl-PL"/>
        </w:rPr>
        <w:br/>
      </w:r>
      <w:r w:rsidR="008F2BB8">
        <w:rPr>
          <w:i/>
          <w:lang w:val="pl-PL"/>
        </w:rPr>
        <w:tab/>
        <w:t>-</w:t>
      </w:r>
      <w:r w:rsidR="008F2BB8">
        <w:rPr>
          <w:lang w:val="pl-PL"/>
        </w:rPr>
        <w:t xml:space="preserve">Dowódco! – </w:t>
      </w:r>
      <w:r w:rsidR="008F2BB8">
        <w:rPr>
          <w:i/>
          <w:lang w:val="pl-PL"/>
        </w:rPr>
        <w:t xml:space="preserve">to </w:t>
      </w:r>
      <w:proofErr w:type="spellStart"/>
      <w:r w:rsidR="008F2BB8">
        <w:rPr>
          <w:i/>
          <w:lang w:val="pl-PL"/>
        </w:rPr>
        <w:t>Hasan</w:t>
      </w:r>
      <w:proofErr w:type="spellEnd"/>
      <w:r w:rsidR="008F2BB8">
        <w:rPr>
          <w:i/>
          <w:lang w:val="pl-PL"/>
        </w:rPr>
        <w:t xml:space="preserve"> – </w:t>
      </w:r>
      <w:r w:rsidR="008F2BB8">
        <w:rPr>
          <w:lang w:val="pl-PL"/>
        </w:rPr>
        <w:t>Mamy problem…</w:t>
      </w:r>
      <w:r w:rsidR="008F2BB8">
        <w:rPr>
          <w:lang w:val="pl-PL"/>
        </w:rPr>
        <w:br/>
      </w:r>
      <w:r w:rsidR="008F2BB8">
        <w:rPr>
          <w:lang w:val="pl-PL"/>
        </w:rPr>
        <w:tab/>
      </w:r>
    </w:p>
    <w:p w14:paraId="6B54E162" w14:textId="158F14A6" w:rsidR="008F2BB8" w:rsidRPr="008F2BB8" w:rsidRDefault="008F2BB8" w:rsidP="008F2BB8">
      <w:pPr>
        <w:ind w:firstLine="708"/>
        <w:rPr>
          <w:i/>
          <w:lang w:val="pl-PL"/>
        </w:rPr>
      </w:pPr>
      <w:r w:rsidRPr="008F2BB8">
        <w:rPr>
          <w:i/>
          <w:lang w:val="pl-PL"/>
        </w:rPr>
        <w:t xml:space="preserve">No tak, </w:t>
      </w:r>
      <w:r w:rsidR="00832455">
        <w:rPr>
          <w:i/>
          <w:lang w:val="pl-PL"/>
        </w:rPr>
        <w:t>nic nowego pod słońcem Pana…</w:t>
      </w:r>
    </w:p>
    <w:sectPr w:rsidR="008F2BB8" w:rsidRPr="008F2BB8" w:rsidSect="00EB4E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58"/>
    <w:rsid w:val="00033658"/>
    <w:rsid w:val="000800DE"/>
    <w:rsid w:val="000D2F2E"/>
    <w:rsid w:val="00154BFA"/>
    <w:rsid w:val="001B365E"/>
    <w:rsid w:val="00270A94"/>
    <w:rsid w:val="00275363"/>
    <w:rsid w:val="00295C32"/>
    <w:rsid w:val="003109F6"/>
    <w:rsid w:val="003773F2"/>
    <w:rsid w:val="004265E4"/>
    <w:rsid w:val="00436C09"/>
    <w:rsid w:val="005A4D61"/>
    <w:rsid w:val="00613C18"/>
    <w:rsid w:val="00620272"/>
    <w:rsid w:val="006B0924"/>
    <w:rsid w:val="00722747"/>
    <w:rsid w:val="0078697A"/>
    <w:rsid w:val="00807E04"/>
    <w:rsid w:val="00832455"/>
    <w:rsid w:val="0089065F"/>
    <w:rsid w:val="008A1705"/>
    <w:rsid w:val="008A7108"/>
    <w:rsid w:val="008F2BB8"/>
    <w:rsid w:val="009011A7"/>
    <w:rsid w:val="00A03475"/>
    <w:rsid w:val="00B17D4D"/>
    <w:rsid w:val="00B20F82"/>
    <w:rsid w:val="00B86642"/>
    <w:rsid w:val="00BA3868"/>
    <w:rsid w:val="00C00810"/>
    <w:rsid w:val="00DE012B"/>
    <w:rsid w:val="00E73FBA"/>
    <w:rsid w:val="00EB3629"/>
    <w:rsid w:val="00EB4E4F"/>
    <w:rsid w:val="00E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041F2"/>
  <w15:docId w15:val="{0E3C2A83-E91A-4F5C-8165-FA6F56DFC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3658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69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97A"/>
    <w:rPr>
      <w:rFonts w:ascii="Segoe U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869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9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97A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6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697A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 Sixth Edition"/>
</file>

<file path=customXml/itemProps1.xml><?xml version="1.0" encoding="utf-8"?>
<ds:datastoreItem xmlns:ds="http://schemas.openxmlformats.org/officeDocument/2006/customXml" ds:itemID="{E51BFB94-6E19-4D9E-B95E-D0F9667B1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3</Pages>
  <Words>1005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13</cp:revision>
  <dcterms:created xsi:type="dcterms:W3CDTF">2015-06-13T10:37:00Z</dcterms:created>
  <dcterms:modified xsi:type="dcterms:W3CDTF">2015-07-05T21:14:00Z</dcterms:modified>
</cp:coreProperties>
</file>